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CA3FC" w14:textId="77777777" w:rsidR="00B84DB1" w:rsidRPr="00177E19" w:rsidRDefault="00B84DB1" w:rsidP="00177E19">
      <w:pPr>
        <w:spacing w:after="0" w:line="240" w:lineRule="auto"/>
        <w:ind w:left="100" w:right="241"/>
        <w:rPr>
          <w:rFonts w:ascii="Arial" w:eastAsia="Arial" w:hAnsi="Arial" w:cs="Arial"/>
          <w:spacing w:val="-1"/>
          <w:sz w:val="18"/>
          <w:szCs w:val="18"/>
        </w:rPr>
      </w:pPr>
      <w:r w:rsidRPr="00177E19">
        <w:rPr>
          <w:rFonts w:ascii="Arial" w:eastAsia="Arial" w:hAnsi="Arial" w:cs="Arial"/>
          <w:spacing w:val="-1"/>
          <w:sz w:val="18"/>
          <w:szCs w:val="18"/>
        </w:rPr>
        <w:t>This workflow describes the process for hiring</w:t>
      </w:r>
      <w:r w:rsidR="00D62135" w:rsidRPr="00177E19">
        <w:rPr>
          <w:rFonts w:ascii="Arial" w:eastAsia="Arial" w:hAnsi="Arial" w:cs="Arial"/>
          <w:spacing w:val="-1"/>
          <w:sz w:val="18"/>
          <w:szCs w:val="18"/>
        </w:rPr>
        <w:t xml:space="preserve"> employees into</w:t>
      </w:r>
      <w:r w:rsidRPr="00177E1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D62135" w:rsidRPr="00177E19">
        <w:rPr>
          <w:rFonts w:ascii="Arial" w:eastAsia="Arial" w:hAnsi="Arial" w:cs="Arial"/>
          <w:spacing w:val="-1"/>
          <w:sz w:val="18"/>
          <w:szCs w:val="18"/>
        </w:rPr>
        <w:t>temporary (0.5 FTE or less) salaried clinical, research, and adjunct faculty appointments</w:t>
      </w:r>
    </w:p>
    <w:p w14:paraId="69DBC001" w14:textId="77777777" w:rsidR="00D62135" w:rsidRPr="00177E19" w:rsidRDefault="00D62135" w:rsidP="00177E19">
      <w:pPr>
        <w:spacing w:after="0" w:line="240" w:lineRule="auto"/>
        <w:ind w:left="100" w:right="241"/>
        <w:rPr>
          <w:rFonts w:ascii="Arial" w:eastAsia="Arial" w:hAnsi="Arial" w:cs="Arial"/>
          <w:spacing w:val="-1"/>
          <w:sz w:val="18"/>
          <w:szCs w:val="18"/>
        </w:rPr>
      </w:pPr>
    </w:p>
    <w:tbl>
      <w:tblPr>
        <w:tblW w:w="11056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7650"/>
        <w:gridCol w:w="1530"/>
        <w:gridCol w:w="1260"/>
      </w:tblGrid>
      <w:tr w:rsidR="008E1646" w:rsidRPr="001D07D2" w14:paraId="143E0C0E" w14:textId="77777777" w:rsidTr="007D1F15">
        <w:trPr>
          <w:trHeight w:hRule="exact" w:val="61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CED1" w14:textId="77777777" w:rsidR="00924A80" w:rsidRPr="001D07D2" w:rsidRDefault="00461513" w:rsidP="0025779E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D07D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7E357" w14:textId="77777777" w:rsidR="00924A80" w:rsidRPr="001D07D2" w:rsidRDefault="00461513" w:rsidP="00D3776E">
            <w:pPr>
              <w:spacing w:after="0" w:line="240" w:lineRule="auto"/>
              <w:ind w:left="2522" w:right="25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D07D2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 w:rsidRPr="001D07D2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c</w:t>
            </w:r>
            <w:r w:rsidRPr="001D07D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98261" w14:textId="77777777" w:rsidR="00924A80" w:rsidRPr="00C3509A" w:rsidRDefault="00461513" w:rsidP="00421D9A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C3509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Responsible</w:t>
            </w:r>
            <w:r w:rsidR="00D3776E" w:rsidRPr="00C3509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C3509A" w:rsidRPr="00C3509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 w:rsidR="00B2543E" w:rsidRPr="00C3509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arty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BB427" w14:textId="77777777" w:rsidR="00924A80" w:rsidRPr="001457FC" w:rsidRDefault="00461513" w:rsidP="001457FC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457FC">
              <w:rPr>
                <w:rFonts w:ascii="Arial" w:eastAsia="Arial" w:hAnsi="Arial" w:cs="Arial"/>
                <w:b/>
                <w:sz w:val="24"/>
                <w:szCs w:val="24"/>
              </w:rPr>
              <w:t>Duration</w:t>
            </w:r>
          </w:p>
          <w:p w14:paraId="5F7B321B" w14:textId="77777777" w:rsidR="001D07D2" w:rsidRPr="001457FC" w:rsidRDefault="001D07D2" w:rsidP="001457FC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457FC">
              <w:rPr>
                <w:rFonts w:ascii="Arial" w:eastAsia="Arial" w:hAnsi="Arial" w:cs="Arial"/>
                <w:sz w:val="18"/>
                <w:szCs w:val="18"/>
              </w:rPr>
              <w:t>(business days)</w:t>
            </w:r>
          </w:p>
        </w:tc>
      </w:tr>
      <w:tr w:rsidR="005639CC" w:rsidRPr="001D07D2" w14:paraId="71A8022E" w14:textId="77777777" w:rsidTr="00F1038C">
        <w:trPr>
          <w:trHeight w:hRule="exact" w:val="337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12B30" w14:textId="77777777" w:rsidR="005639CC" w:rsidRPr="00773F44" w:rsidRDefault="005639CC" w:rsidP="00E37B82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9C28975" w14:textId="77777777" w:rsidR="005639CC" w:rsidRPr="00773F44" w:rsidRDefault="005639CC" w:rsidP="00E37B82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301C" w14:textId="77777777" w:rsidR="00BE6DDD" w:rsidRDefault="00BE6DDD" w:rsidP="00BE6DDD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</w:p>
          <w:p w14:paraId="38E27D83" w14:textId="77777777" w:rsidR="00BE6DDD" w:rsidRDefault="00BE6DDD" w:rsidP="00BE6DDD">
            <w:pPr>
              <w:spacing w:after="0" w:line="240" w:lineRule="auto"/>
              <w:ind w:left="100" w:right="241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opo</w:t>
            </w:r>
            <w:r>
              <w:rPr>
                <w:rFonts w:ascii="Arial" w:eastAsia="Arial" w:hAnsi="Arial" w:cs="Arial"/>
                <w:sz w:val="18"/>
                <w:szCs w:val="18"/>
              </w:rPr>
              <w:t>rte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request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773F44">
              <w:rPr>
                <w:rFonts w:ascii="Arial" w:eastAsia="Arial" w:hAnsi="Arial" w:cs="Arial"/>
                <w:spacing w:val="4"/>
                <w:sz w:val="18"/>
                <w:szCs w:val="18"/>
              </w:rPr>
              <w:t>“</w:t>
            </w:r>
            <w:r>
              <w:rPr>
                <w:rFonts w:ascii="Arial" w:eastAsia="Arial" w:hAnsi="Arial" w:cs="Arial"/>
                <w:sz w:val="18"/>
                <w:szCs w:val="18"/>
              </w:rPr>
              <w:t>New employment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”</w:t>
            </w:r>
            <w:r w:rsidRPr="00773F4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469DE">
              <w:rPr>
                <w:rFonts w:ascii="Arial" w:eastAsia="Arial" w:hAnsi="Arial" w:cs="Arial"/>
                <w:spacing w:val="-2"/>
                <w:sz w:val="18"/>
                <w:szCs w:val="18"/>
              </w:rPr>
              <w:t>request type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. Select </w:t>
            </w:r>
            <w:r w:rsidRPr="00D94AEE">
              <w:rPr>
                <w:rFonts w:ascii="Arial" w:eastAsia="Arial" w:hAnsi="Arial" w:cs="Arial"/>
                <w:spacing w:val="-2"/>
                <w:sz w:val="18"/>
                <w:szCs w:val="18"/>
              </w:rPr>
              <w:t>appropriate “Employee Action” route</w:t>
            </w:r>
          </w:p>
          <w:p w14:paraId="63F5CE2C" w14:textId="77777777" w:rsidR="00BE6DDD" w:rsidRDefault="00BE6DDD" w:rsidP="00BE6DDD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</w:p>
          <w:p w14:paraId="67F3680A" w14:textId="77777777" w:rsidR="00BE6DDD" w:rsidRPr="004970CF" w:rsidRDefault="00BE6DDD" w:rsidP="00BE6DDD">
            <w:pPr>
              <w:spacing w:after="0" w:line="240" w:lineRule="auto"/>
              <w:ind w:left="100" w:right="24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70F36">
              <w:rPr>
                <w:rFonts w:ascii="Arial" w:eastAsia="Arial" w:hAnsi="Arial" w:cs="Arial"/>
                <w:color w:val="000000"/>
                <w:sz w:val="18"/>
                <w:szCs w:val="18"/>
              </w:rPr>
              <w:t>Provide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470F36">
              <w:rPr>
                <w:rFonts w:ascii="Arial" w:eastAsia="Arial" w:hAnsi="Arial" w:cs="Arial"/>
                <w:color w:val="000000"/>
                <w:sz w:val="18"/>
                <w:szCs w:val="18"/>
              </w:rPr>
              <w:t>following information in comments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or as attachment</w:t>
            </w:r>
            <w:r w:rsidRPr="00470F36"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</w:p>
          <w:tbl>
            <w:tblPr>
              <w:tblStyle w:val="TableGrid"/>
              <w:tblW w:w="7185" w:type="dxa"/>
              <w:tblInd w:w="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12"/>
              <w:gridCol w:w="3373"/>
            </w:tblGrid>
            <w:tr w:rsidR="00BE6DDD" w14:paraId="3DBE311B" w14:textId="77777777" w:rsidTr="00282463">
              <w:tc>
                <w:tcPr>
                  <w:tcW w:w="3812" w:type="dxa"/>
                </w:tcPr>
                <w:p w14:paraId="7FEB43B6" w14:textId="77777777" w:rsidR="00BE6DDD" w:rsidRDefault="00D62135" w:rsidP="00282463">
                  <w:pPr>
                    <w:numPr>
                      <w:ilvl w:val="0"/>
                      <w:numId w:val="2"/>
                    </w:numPr>
                    <w:ind w:left="327" w:right="119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Faculty track, r</w:t>
                  </w:r>
                  <w:r w:rsidR="00BE6DD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ank and working title</w:t>
                  </w:r>
                  <w:r w:rsidR="00BA0D5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7F919586" w14:textId="77777777" w:rsidR="00BE6DDD" w:rsidRPr="00470F36" w:rsidRDefault="00BE6DDD" w:rsidP="00282463">
                  <w:pPr>
                    <w:numPr>
                      <w:ilvl w:val="0"/>
                      <w:numId w:val="2"/>
                    </w:numPr>
                    <w:ind w:left="327" w:right="119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470F3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Proposed start date</w:t>
                  </w:r>
                  <w:r w:rsidR="00762DA2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and duration of appointment</w:t>
                  </w:r>
                </w:p>
                <w:p w14:paraId="0F2231FD" w14:textId="77777777" w:rsidR="00BE6DDD" w:rsidRDefault="00BA0D50" w:rsidP="00282463">
                  <w:pPr>
                    <w:numPr>
                      <w:ilvl w:val="0"/>
                      <w:numId w:val="2"/>
                    </w:numPr>
                    <w:ind w:left="327" w:right="119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Proposed FTE and salary range</w:t>
                  </w:r>
                </w:p>
                <w:p w14:paraId="2DE47793" w14:textId="77777777" w:rsidR="00BE6DDD" w:rsidRDefault="00BE6DDD" w:rsidP="00282463">
                  <w:pPr>
                    <w:numPr>
                      <w:ilvl w:val="0"/>
                      <w:numId w:val="2"/>
                    </w:numPr>
                    <w:ind w:left="327" w:right="119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470F3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Funding source(s)</w:t>
                  </w:r>
                </w:p>
                <w:p w14:paraId="30CC12E0" w14:textId="77777777" w:rsidR="00BA0D50" w:rsidRDefault="00BA0D50" w:rsidP="00BA0D50">
                  <w:pPr>
                    <w:numPr>
                      <w:ilvl w:val="0"/>
                      <w:numId w:val="2"/>
                    </w:numPr>
                    <w:ind w:left="327" w:right="119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BA0D5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Position description and qualifications requirements</w:t>
                  </w:r>
                </w:p>
                <w:p w14:paraId="1FFCF85D" w14:textId="77777777" w:rsidR="00BA0D50" w:rsidRPr="00762DA2" w:rsidRDefault="00BA0D50" w:rsidP="00762DA2">
                  <w:pPr>
                    <w:numPr>
                      <w:ilvl w:val="0"/>
                      <w:numId w:val="2"/>
                    </w:numPr>
                    <w:ind w:left="327" w:right="119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BA0D5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Required and optional application documents (e.g. CV, cover letter, research statement, list of references)</w:t>
                  </w:r>
                </w:p>
              </w:tc>
              <w:tc>
                <w:tcPr>
                  <w:tcW w:w="3373" w:type="dxa"/>
                </w:tcPr>
                <w:p w14:paraId="46D0CB38" w14:textId="77777777" w:rsidR="00BA0D50" w:rsidRDefault="00BA0D50" w:rsidP="00BA0D50">
                  <w:pPr>
                    <w:numPr>
                      <w:ilvl w:val="0"/>
                      <w:numId w:val="2"/>
                    </w:numPr>
                    <w:ind w:left="327" w:right="119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B81BE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List of Search Committee members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81BE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(at least three, include women and minorities)</w:t>
                  </w:r>
                </w:p>
                <w:p w14:paraId="53110F77" w14:textId="77777777" w:rsidR="00BA0D50" w:rsidRPr="00BA0D50" w:rsidRDefault="00BA0D50" w:rsidP="00BA0D50">
                  <w:pPr>
                    <w:numPr>
                      <w:ilvl w:val="0"/>
                      <w:numId w:val="2"/>
                    </w:numPr>
                    <w:ind w:left="327" w:right="119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BA0D5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List of external advertising sources (if applicable)</w:t>
                  </w:r>
                </w:p>
                <w:p w14:paraId="508B2631" w14:textId="77777777" w:rsidR="00BA0D50" w:rsidRPr="00BA0D50" w:rsidRDefault="00BA0D50" w:rsidP="00BA0D50">
                  <w:pPr>
                    <w:numPr>
                      <w:ilvl w:val="0"/>
                      <w:numId w:val="2"/>
                    </w:numPr>
                    <w:ind w:left="327" w:right="119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BA0D5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Posting period (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minimum 3 calendar days</w:t>
                  </w:r>
                  <w:r w:rsidRPr="00BA0D50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  <w:p w14:paraId="0544F71A" w14:textId="77777777" w:rsidR="00BE6DDD" w:rsidRDefault="00BE6DDD" w:rsidP="00282463">
                  <w:pPr>
                    <w:numPr>
                      <w:ilvl w:val="0"/>
                      <w:numId w:val="2"/>
                    </w:numPr>
                    <w:ind w:left="327" w:right="119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38385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Recruitment waiver justification and candidate’s CV (if applicable)</w:t>
                  </w:r>
                </w:p>
                <w:p w14:paraId="41C856FE" w14:textId="77777777" w:rsidR="00BE6DDD" w:rsidRPr="002F76E5" w:rsidRDefault="00BE6DDD" w:rsidP="00282463">
                  <w:pPr>
                    <w:numPr>
                      <w:ilvl w:val="0"/>
                      <w:numId w:val="2"/>
                    </w:numPr>
                    <w:ind w:left="327" w:right="119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38385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Visa requirements (if applicable)</w:t>
                  </w:r>
                </w:p>
              </w:tc>
            </w:tr>
          </w:tbl>
          <w:p w14:paraId="446EA2B0" w14:textId="77777777" w:rsidR="005639CC" w:rsidRPr="00D469DE" w:rsidRDefault="005639CC" w:rsidP="009B3149">
            <w:pPr>
              <w:spacing w:after="0" w:line="240" w:lineRule="auto"/>
              <w:ind w:left="100" w:right="241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1785" w14:textId="77777777" w:rsidR="005639CC" w:rsidRDefault="005639CC" w:rsidP="00D6118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1E74480" w14:textId="77777777" w:rsidR="00762DA2" w:rsidRDefault="00762DA2" w:rsidP="00762DA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Hiring Manager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703BADA7" w14:textId="77777777" w:rsidR="00762DA2" w:rsidRPr="00762DA2" w:rsidRDefault="00762DA2" w:rsidP="00762DA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 Designee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C0A0" w14:textId="77777777" w:rsidR="005639CC" w:rsidRDefault="005639CC" w:rsidP="00773F4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8C795C3" w14:textId="77777777" w:rsidR="00762DA2" w:rsidRDefault="00762DA2" w:rsidP="00773F4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 least</w:t>
            </w:r>
          </w:p>
          <w:p w14:paraId="7BC9394C" w14:textId="77777777" w:rsidR="00762DA2" w:rsidRDefault="00722A1B" w:rsidP="00773F4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  <w:r w:rsidR="00762DA2">
              <w:rPr>
                <w:rFonts w:ascii="Arial" w:eastAsia="Arial" w:hAnsi="Arial" w:cs="Arial"/>
                <w:sz w:val="18"/>
                <w:szCs w:val="18"/>
              </w:rPr>
              <w:t xml:space="preserve"> weeks in advance of hire date </w:t>
            </w:r>
          </w:p>
        </w:tc>
      </w:tr>
      <w:tr w:rsidR="00762DA2" w:rsidRPr="001D07D2" w14:paraId="0EFF4D77" w14:textId="77777777" w:rsidTr="007D1F15">
        <w:trPr>
          <w:trHeight w:hRule="exact" w:val="58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89C5D" w14:textId="77777777" w:rsidR="00762DA2" w:rsidRPr="00BA0D50" w:rsidRDefault="00762DA2" w:rsidP="00282463">
            <w:pPr>
              <w:spacing w:before="3" w:after="0" w:line="180" w:lineRule="exact"/>
              <w:ind w:left="-14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9438D27" w14:textId="77777777" w:rsidR="00762DA2" w:rsidRPr="00BA0D50" w:rsidRDefault="00762DA2" w:rsidP="00282463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BA0D50">
              <w:rPr>
                <w:rFonts w:ascii="Arial" w:eastAsia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AE431" w14:textId="77777777" w:rsidR="00762DA2" w:rsidRPr="00773F44" w:rsidRDefault="00762DA2" w:rsidP="00282463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</w:p>
          <w:p w14:paraId="2E60E92B" w14:textId="77777777" w:rsidR="00762DA2" w:rsidRPr="00773F44" w:rsidRDefault="00762DA2" w:rsidP="00282463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Routes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request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hrough offices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for approval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E765" w14:textId="77777777" w:rsidR="00762DA2" w:rsidRPr="00773F44" w:rsidRDefault="00762DA2" w:rsidP="0028246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A02E031" w14:textId="77777777" w:rsidR="00762DA2" w:rsidRPr="00773F44" w:rsidRDefault="00762DA2" w:rsidP="0028246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Infoporte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6AC0" w14:textId="77777777" w:rsidR="00762DA2" w:rsidRPr="00773F44" w:rsidRDefault="00762DA2" w:rsidP="0028246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68F355F" w14:textId="77777777" w:rsidR="00762DA2" w:rsidRPr="00773F44" w:rsidRDefault="00762DA2" w:rsidP="0028246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3-5 days</w:t>
            </w:r>
          </w:p>
        </w:tc>
      </w:tr>
      <w:tr w:rsidR="00762DA2" w:rsidRPr="001D07D2" w14:paraId="68C6BD05" w14:textId="77777777" w:rsidTr="007D1F15">
        <w:trPr>
          <w:trHeight w:hRule="exact" w:val="58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7A6F" w14:textId="77777777" w:rsidR="00762DA2" w:rsidRPr="00773F44" w:rsidRDefault="00762DA2" w:rsidP="00282463">
            <w:pPr>
              <w:spacing w:before="3" w:after="0" w:line="180" w:lineRule="exact"/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A4FAF9" w14:textId="77777777" w:rsidR="00762DA2" w:rsidRPr="00773F44" w:rsidRDefault="00762DA2" w:rsidP="00282463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E5AB" w14:textId="77777777" w:rsidR="00762DA2" w:rsidRPr="00773F44" w:rsidRDefault="00762DA2" w:rsidP="00282463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</w:p>
          <w:p w14:paraId="3843A857" w14:textId="77777777" w:rsidR="00762DA2" w:rsidRPr="00773F44" w:rsidRDefault="00762DA2" w:rsidP="00282463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No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ti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fy</w:t>
            </w:r>
            <w:r w:rsidRPr="00773F4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773F4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 w:rsidRPr="00773F4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773F4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773F44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773F4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773F4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773F4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c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omp</w:t>
            </w:r>
            <w:r w:rsidRPr="00773F44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773F44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 w:rsidRPr="00773F4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773F4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ty</w:t>
            </w:r>
            <w:r w:rsidRPr="00773F4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773F4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D591" w14:textId="77777777" w:rsidR="00762DA2" w:rsidRPr="00773F44" w:rsidRDefault="00762DA2" w:rsidP="0028246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016EBD9" w14:textId="77777777" w:rsidR="00762DA2" w:rsidRPr="00773F44" w:rsidRDefault="00762DA2" w:rsidP="0028246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Hiring Manager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CB4F" w14:textId="77777777" w:rsidR="00762DA2" w:rsidRPr="00773F44" w:rsidRDefault="00762DA2" w:rsidP="0028246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In advance of hire date</w:t>
            </w:r>
          </w:p>
          <w:p w14:paraId="4B1E699E" w14:textId="77777777" w:rsidR="00762DA2" w:rsidRPr="00773F44" w:rsidRDefault="00762DA2" w:rsidP="0028246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62DA2" w:rsidRPr="001D07D2" w14:paraId="571690F4" w14:textId="77777777" w:rsidTr="00935798">
        <w:trPr>
          <w:trHeight w:hRule="exact" w:val="62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54DD" w14:textId="77777777" w:rsidR="00762DA2" w:rsidRPr="00773F44" w:rsidRDefault="00762DA2" w:rsidP="00282463">
            <w:pPr>
              <w:spacing w:before="3" w:after="0" w:line="180" w:lineRule="exact"/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1A7946" w14:textId="77777777" w:rsidR="00762DA2" w:rsidRPr="00773F44" w:rsidRDefault="00762DA2" w:rsidP="00282463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B6E36" w14:textId="77777777" w:rsidR="00762DA2" w:rsidRPr="00773F44" w:rsidRDefault="00762DA2" w:rsidP="00E37B82">
            <w:pPr>
              <w:spacing w:after="0" w:line="240" w:lineRule="auto"/>
              <w:ind w:left="100" w:right="241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</w:p>
          <w:p w14:paraId="44AFEA27" w14:textId="77777777" w:rsidR="00762DA2" w:rsidRPr="00773F44" w:rsidRDefault="00762DA2" w:rsidP="00E37B82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Submit posting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or recruitment waiver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PeopleAdmin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6C086" w14:textId="77777777" w:rsidR="00762DA2" w:rsidRPr="00773F44" w:rsidRDefault="00762DA2" w:rsidP="00E37B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D048CCE" w14:textId="77777777" w:rsidR="00762DA2" w:rsidRPr="00773F44" w:rsidRDefault="00762DA2" w:rsidP="00E37B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HR Consultant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A702F" w14:textId="77777777" w:rsidR="00762DA2" w:rsidRPr="00773F44" w:rsidRDefault="00762DA2" w:rsidP="00E37B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9CEA181" w14:textId="77777777" w:rsidR="00762DA2" w:rsidRPr="00773F44" w:rsidRDefault="00762DA2" w:rsidP="00E37B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3-5 days</w:t>
            </w:r>
          </w:p>
        </w:tc>
      </w:tr>
      <w:tr w:rsidR="00762DA2" w:rsidRPr="001D07D2" w14:paraId="645AE5FE" w14:textId="77777777" w:rsidTr="00935798">
        <w:trPr>
          <w:trHeight w:hRule="exact" w:val="98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3B83C" w14:textId="77777777" w:rsidR="00762DA2" w:rsidRPr="00773F44" w:rsidRDefault="00762DA2" w:rsidP="00282463">
            <w:pPr>
              <w:spacing w:before="5" w:after="0" w:line="200" w:lineRule="exact"/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A7F963C" w14:textId="77777777" w:rsidR="00762DA2" w:rsidRPr="00773F44" w:rsidRDefault="00762DA2" w:rsidP="00282463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5DBB" w14:textId="77777777" w:rsidR="00762DA2" w:rsidRPr="00773F44" w:rsidRDefault="00762DA2" w:rsidP="00E37B82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</w:p>
          <w:p w14:paraId="4B1F91EB" w14:textId="77777777" w:rsidR="00762DA2" w:rsidRPr="00935798" w:rsidRDefault="00762DA2" w:rsidP="00762DA2">
            <w:pPr>
              <w:spacing w:after="0" w:line="240" w:lineRule="auto"/>
              <w:ind w:left="100" w:right="241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Vacancy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773F4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773F4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 w:rsidRPr="00773F44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773F4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pp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773F4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773F4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an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773F4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773F4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773F4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UNC</w:t>
            </w:r>
            <w:r w:rsidRPr="00773F4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recruitment web</w:t>
            </w:r>
            <w:r>
              <w:rPr>
                <w:rFonts w:ascii="Arial" w:eastAsia="Arial" w:hAnsi="Arial" w:cs="Arial"/>
                <w:sz w:val="18"/>
                <w:szCs w:val="18"/>
              </w:rPr>
              <w:t>site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Pr="00773F44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7" w:history="1">
              <w:r w:rsidRPr="00291CB1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https://unc.peopleadmin.com/</w:t>
              </w:r>
            </w:hyperlink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. Minimum posting period is 3 calendar days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CD0D" w14:textId="77777777" w:rsidR="00762DA2" w:rsidRPr="00773F44" w:rsidRDefault="00762DA2" w:rsidP="00E37B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92015AF" w14:textId="77777777" w:rsidR="00762DA2" w:rsidRPr="00773F44" w:rsidRDefault="00762DA2" w:rsidP="00F33B9C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EEO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A99F" w14:textId="77777777" w:rsidR="00762DA2" w:rsidRPr="00773F44" w:rsidRDefault="00762DA2" w:rsidP="00E37B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8342ACD" w14:textId="77777777" w:rsidR="00762DA2" w:rsidRPr="00773F44" w:rsidRDefault="00291830" w:rsidP="00291830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762DA2" w:rsidRPr="00773F44"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="00762DA2" w:rsidRPr="00773F44">
              <w:rPr>
                <w:rFonts w:ascii="Arial" w:eastAsia="Arial" w:hAnsi="Arial" w:cs="Arial"/>
                <w:sz w:val="18"/>
                <w:szCs w:val="18"/>
              </w:rPr>
              <w:t xml:space="preserve"> days</w:t>
            </w:r>
          </w:p>
        </w:tc>
      </w:tr>
      <w:tr w:rsidR="00762DA2" w:rsidRPr="001D07D2" w14:paraId="5697FFEF" w14:textId="77777777" w:rsidTr="005140ED">
        <w:trPr>
          <w:trHeight w:hRule="exact" w:val="81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3438" w14:textId="77777777" w:rsidR="00762DA2" w:rsidRPr="00773F44" w:rsidRDefault="00762DA2" w:rsidP="00282463">
            <w:pPr>
              <w:spacing w:before="3" w:after="0" w:line="180" w:lineRule="exact"/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7DEDE2" w14:textId="77777777" w:rsidR="00762DA2" w:rsidRPr="00773F44" w:rsidRDefault="00762DA2" w:rsidP="00282463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BD105" w14:textId="77777777" w:rsidR="00762DA2" w:rsidRPr="00773F44" w:rsidRDefault="00762DA2" w:rsidP="00E37B82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</w:p>
          <w:p w14:paraId="682E5F17" w14:textId="77777777" w:rsidR="00762DA2" w:rsidRPr="00773F44" w:rsidRDefault="00762DA2" w:rsidP="00973E06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W</w:t>
            </w:r>
            <w:r w:rsidRPr="004B79EF">
              <w:rPr>
                <w:rFonts w:ascii="Arial" w:eastAsia="Arial" w:hAnsi="Arial" w:cs="Arial"/>
                <w:sz w:val="18"/>
                <w:szCs w:val="18"/>
                <w:u w:val="single"/>
              </w:rPr>
              <w:t>aivers only: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No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>ti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fy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H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 Manager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when recruitment 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>waive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is 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>app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>oved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291830" w:rsidRPr="00177E19">
              <w:rPr>
                <w:rFonts w:ascii="Arial" w:eastAsia="Arial" w:hAnsi="Arial" w:cs="Arial"/>
                <w:sz w:val="18"/>
                <w:szCs w:val="18"/>
              </w:rPr>
              <w:t>Apply on behalf of waiver candidate.</w:t>
            </w:r>
            <w:r w:rsidR="0029183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36762">
              <w:rPr>
                <w:rFonts w:ascii="Arial" w:eastAsia="Arial" w:hAnsi="Arial" w:cs="Arial"/>
                <w:sz w:val="18"/>
                <w:szCs w:val="18"/>
              </w:rPr>
              <w:t xml:space="preserve">kip to step </w:t>
            </w:r>
            <w:r w:rsidRPr="00145E01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145E01" w:rsidRPr="00145E01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F0FC" w14:textId="77777777" w:rsidR="00762DA2" w:rsidRPr="00773F44" w:rsidRDefault="00762DA2" w:rsidP="00E37B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9E3E882" w14:textId="77777777" w:rsidR="00762DA2" w:rsidRPr="00773F44" w:rsidRDefault="00762DA2" w:rsidP="00E37B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HR Consultant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B1D2" w14:textId="77777777" w:rsidR="00762DA2" w:rsidRPr="00773F44" w:rsidRDefault="00762DA2" w:rsidP="00E37B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3C1A307" w14:textId="77777777" w:rsidR="00762DA2" w:rsidRPr="00773F44" w:rsidRDefault="00762DA2" w:rsidP="00E37B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1-3 days</w:t>
            </w:r>
          </w:p>
        </w:tc>
      </w:tr>
      <w:tr w:rsidR="00291830" w:rsidRPr="001D07D2" w14:paraId="1747BAB2" w14:textId="77777777" w:rsidTr="005140ED">
        <w:trPr>
          <w:trHeight w:hRule="exact" w:val="81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25D1A" w14:textId="77777777" w:rsidR="00291830" w:rsidRPr="00773F44" w:rsidRDefault="00291830" w:rsidP="00282463">
            <w:pPr>
              <w:spacing w:before="3" w:after="0" w:line="180" w:lineRule="exact"/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CFA69CA" w14:textId="77777777" w:rsidR="00291830" w:rsidRPr="00773F44" w:rsidRDefault="00291830" w:rsidP="00282463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3ED4" w14:textId="77777777" w:rsidR="00291830" w:rsidRDefault="00291830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</w:p>
          <w:p w14:paraId="66AC19B0" w14:textId="77777777" w:rsidR="00291830" w:rsidRDefault="00291830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Review applications in PeopleAdmin (</w:t>
            </w:r>
            <w:hyperlink r:id="rId8" w:history="1">
              <w:r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https://unc.peopleadmin.com/hr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>), conduct interviews, and determine finalist(s). “Interim review” not required.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6A7F" w14:textId="77777777" w:rsidR="00291830" w:rsidRDefault="00291830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19C8A1E" w14:textId="77777777" w:rsidR="00291830" w:rsidRDefault="00291830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Hiring Manager Search Committee</w:t>
            </w:r>
          </w:p>
          <w:p w14:paraId="0D6B5DAB" w14:textId="77777777" w:rsidR="00291830" w:rsidRDefault="00291830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2882" w14:textId="77777777" w:rsidR="00291830" w:rsidRDefault="00291830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A1FF6B1" w14:textId="77777777" w:rsidR="00291830" w:rsidRDefault="00291830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3-15 days</w:t>
            </w:r>
          </w:p>
        </w:tc>
      </w:tr>
      <w:tr w:rsidR="00145E01" w:rsidRPr="001D07D2" w14:paraId="6C5F3846" w14:textId="77777777" w:rsidTr="005140ED">
        <w:trPr>
          <w:trHeight w:hRule="exact" w:val="97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02B3" w14:textId="77777777" w:rsidR="00145E01" w:rsidRPr="00773F44" w:rsidRDefault="00145E01" w:rsidP="00282463">
            <w:pPr>
              <w:spacing w:after="0" w:line="200" w:lineRule="exact"/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4BE642B" w14:textId="77777777" w:rsidR="00145E01" w:rsidRPr="00773F44" w:rsidRDefault="00145E01" w:rsidP="00282463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5A8FA" w14:textId="77777777" w:rsidR="00145E01" w:rsidRDefault="00145E01" w:rsidP="00282463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</w:p>
          <w:p w14:paraId="0500531E" w14:textId="775A40D0" w:rsidR="00145E01" w:rsidRDefault="00145E01" w:rsidP="00282463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  <w:r w:rsidRPr="004639C8">
              <w:rPr>
                <w:rFonts w:ascii="Arial" w:eastAsia="Arial" w:hAnsi="Arial" w:cs="Arial"/>
                <w:sz w:val="18"/>
                <w:szCs w:val="18"/>
              </w:rPr>
              <w:t xml:space="preserve">Conduct reference check (at least </w:t>
            </w:r>
            <w:r>
              <w:rPr>
                <w:rFonts w:ascii="Arial" w:eastAsia="Arial" w:hAnsi="Arial" w:cs="Arial"/>
                <w:sz w:val="18"/>
                <w:szCs w:val="18"/>
              </w:rPr>
              <w:t>two</w:t>
            </w:r>
            <w:r w:rsidRPr="004639C8">
              <w:rPr>
                <w:rFonts w:ascii="Arial" w:eastAsia="Arial" w:hAnsi="Arial" w:cs="Arial"/>
                <w:sz w:val="18"/>
                <w:szCs w:val="18"/>
              </w:rPr>
              <w:t xml:space="preserve"> references) for final </w:t>
            </w:r>
            <w:r>
              <w:rPr>
                <w:rFonts w:ascii="Arial" w:eastAsia="Arial" w:hAnsi="Arial" w:cs="Arial"/>
                <w:sz w:val="18"/>
                <w:szCs w:val="18"/>
              </w:rPr>
              <w:t>candidate(s) (</w:t>
            </w:r>
            <w:hyperlink r:id="rId9" w:history="1">
              <w:r w:rsidRPr="00795CA1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Reference Check Form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Pr="004639C8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E752B0">
              <w:rPr>
                <w:rFonts w:ascii="Arial" w:eastAsia="Arial" w:hAnsi="Arial" w:cs="Arial"/>
                <w:sz w:val="18"/>
                <w:szCs w:val="18"/>
              </w:rPr>
              <w:t>otify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finalist </w:t>
            </w:r>
            <w:r w:rsidRPr="00E752B0">
              <w:rPr>
                <w:rFonts w:ascii="Arial" w:eastAsia="Arial" w:hAnsi="Arial" w:cs="Arial"/>
                <w:sz w:val="18"/>
                <w:szCs w:val="18"/>
              </w:rPr>
              <w:t xml:space="preserve">that </w:t>
            </w:r>
            <w:r>
              <w:rPr>
                <w:rFonts w:ascii="Arial" w:eastAsia="Arial" w:hAnsi="Arial" w:cs="Arial"/>
                <w:sz w:val="18"/>
                <w:szCs w:val="18"/>
              </w:rPr>
              <w:t>s/he</w:t>
            </w:r>
            <w:r w:rsidRPr="00E752B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 “</w:t>
            </w:r>
            <w:r w:rsidRPr="00E752B0">
              <w:rPr>
                <w:rFonts w:ascii="Arial" w:eastAsia="Arial" w:hAnsi="Arial" w:cs="Arial"/>
                <w:sz w:val="18"/>
                <w:szCs w:val="18"/>
              </w:rPr>
              <w:t>preferred candidate</w:t>
            </w:r>
            <w:r>
              <w:rPr>
                <w:rFonts w:ascii="Arial" w:eastAsia="Arial" w:hAnsi="Arial" w:cs="Arial"/>
                <w:sz w:val="18"/>
                <w:szCs w:val="18"/>
              </w:rPr>
              <w:t>”. Notify HR Consultant of preferred candidate, provide proposed salary and start date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166A2" w14:textId="77777777" w:rsidR="00145E01" w:rsidRDefault="00145E01" w:rsidP="0028246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74B52A9" w14:textId="77777777" w:rsidR="00145E01" w:rsidRDefault="00145E01" w:rsidP="0028246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Hiring Manager Search Committee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CFF9" w14:textId="77777777" w:rsidR="00145E01" w:rsidRDefault="00145E01" w:rsidP="0028246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06D4E3D" w14:textId="77777777" w:rsidR="00145E01" w:rsidRDefault="00145E01" w:rsidP="0028246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3-5 days</w:t>
            </w:r>
          </w:p>
        </w:tc>
      </w:tr>
      <w:tr w:rsidR="00145E01" w:rsidRPr="001D07D2" w14:paraId="7AE29083" w14:textId="77777777" w:rsidTr="00602E1B">
        <w:trPr>
          <w:trHeight w:hRule="exact" w:val="53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EC586" w14:textId="77777777" w:rsidR="00145E01" w:rsidRPr="00773F44" w:rsidRDefault="00145E01" w:rsidP="00282463">
            <w:pPr>
              <w:spacing w:after="0" w:line="200" w:lineRule="exact"/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EC7555" w14:textId="77777777" w:rsidR="00145E01" w:rsidRPr="00773F44" w:rsidRDefault="00145E01" w:rsidP="00282463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DF493" w14:textId="77777777" w:rsidR="00145E01" w:rsidRDefault="00145E01" w:rsidP="00282463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</w:p>
          <w:p w14:paraId="607C9C2B" w14:textId="77777777" w:rsidR="00145E01" w:rsidRDefault="00145E01" w:rsidP="00282463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Appointment approved at divisional faculty and Full Professors meeting (if applicable)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05A0" w14:textId="77777777" w:rsidR="00145E01" w:rsidRDefault="00145E01" w:rsidP="0028246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Division Chair </w:t>
            </w:r>
          </w:p>
          <w:p w14:paraId="75648318" w14:textId="77777777" w:rsidR="00145E01" w:rsidRDefault="00145E01" w:rsidP="0028246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 Designee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623DC" w14:textId="77777777" w:rsidR="00145E01" w:rsidRDefault="00145E01" w:rsidP="0028246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29A7762" w14:textId="77777777" w:rsidR="00145E01" w:rsidRDefault="00145E01" w:rsidP="0028246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2-6 weeks</w:t>
            </w:r>
          </w:p>
        </w:tc>
      </w:tr>
      <w:tr w:rsidR="00145E01" w:rsidRPr="001D07D2" w14:paraId="7DC6432B" w14:textId="77777777" w:rsidTr="00145E01">
        <w:trPr>
          <w:trHeight w:hRule="exact" w:val="74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EE59" w14:textId="77777777" w:rsidR="00145E01" w:rsidRPr="00773F44" w:rsidRDefault="00145E01" w:rsidP="00282463">
            <w:pPr>
              <w:spacing w:before="3" w:after="0" w:line="180" w:lineRule="exact"/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D9AA75E" w14:textId="77777777" w:rsidR="00145E01" w:rsidRPr="00773F44" w:rsidRDefault="00145E01" w:rsidP="00282463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B597" w14:textId="77777777" w:rsidR="00145E01" w:rsidRDefault="00145E01" w:rsidP="00282463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</w:p>
          <w:p w14:paraId="5C2A1FD2" w14:textId="77777777" w:rsidR="00145E01" w:rsidRDefault="00145E01" w:rsidP="00282463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  <w:r w:rsidRPr="00136762">
              <w:rPr>
                <w:rFonts w:ascii="Arial" w:eastAsia="Arial" w:hAnsi="Arial" w:cs="Arial"/>
                <w:sz w:val="18"/>
                <w:szCs w:val="18"/>
              </w:rPr>
              <w:t xml:space="preserve">If visa is required: </w:t>
            </w:r>
            <w:r>
              <w:rPr>
                <w:rFonts w:ascii="Arial" w:eastAsia="Arial" w:hAnsi="Arial" w:cs="Arial"/>
                <w:sz w:val="18"/>
                <w:szCs w:val="18"/>
              </w:rPr>
              <w:t>Contact Visa Specialist to initiate visa application process at least 5 months in advance of hire date (for J-1 visas)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39D72" w14:textId="77777777" w:rsidR="00145E01" w:rsidRDefault="00145E01" w:rsidP="0028246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68BF64F" w14:textId="77777777" w:rsidR="00145E01" w:rsidRDefault="00145E01" w:rsidP="0028246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Hiring 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Manager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6274EAA5" w14:textId="77777777" w:rsidR="00145E01" w:rsidRDefault="00145E01" w:rsidP="0028246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or  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Designee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AB3C1" w14:textId="77777777" w:rsidR="00145E01" w:rsidRDefault="00145E01" w:rsidP="0028246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 months</w:t>
            </w:r>
          </w:p>
          <w:p w14:paraId="44AEB799" w14:textId="77777777" w:rsidR="00145E01" w:rsidRDefault="00145E01" w:rsidP="0028246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259D0">
              <w:rPr>
                <w:rFonts w:ascii="Arial" w:eastAsia="Arial" w:hAnsi="Arial" w:cs="Arial"/>
                <w:sz w:val="18"/>
                <w:szCs w:val="18"/>
              </w:rPr>
              <w:t>prior to hire date</w:t>
            </w:r>
          </w:p>
        </w:tc>
      </w:tr>
      <w:tr w:rsidR="00145E01" w:rsidRPr="001D07D2" w14:paraId="04FC0663" w14:textId="77777777" w:rsidTr="00C40F03">
        <w:trPr>
          <w:trHeight w:hRule="exact" w:val="97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B99D" w14:textId="77777777" w:rsidR="00145E01" w:rsidRPr="00773F44" w:rsidRDefault="00145E01" w:rsidP="00282463">
            <w:pPr>
              <w:spacing w:before="3" w:after="0" w:line="180" w:lineRule="exact"/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DC9293" w14:textId="77777777" w:rsidR="00145E01" w:rsidRPr="00773F44" w:rsidRDefault="00145E01" w:rsidP="00282463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09BD" w14:textId="77777777" w:rsidR="00145E01" w:rsidRPr="00E752B0" w:rsidRDefault="00145E01" w:rsidP="00282463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</w:p>
          <w:p w14:paraId="79B266B5" w14:textId="3476CE26" w:rsidR="00145E01" w:rsidRPr="00E752B0" w:rsidRDefault="00C40F03" w:rsidP="00282463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Send </w:t>
            </w:r>
            <w:hyperlink r:id="rId10" w:history="1">
              <w:r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AP2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(Recommendation for Personnel Action), </w:t>
            </w:r>
            <w:hyperlink r:id="rId11" w:history="1">
              <w:r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AP2a</w:t>
              </w:r>
            </w:hyperlink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 xml:space="preserve"> (Conditions of Employment) form to candidate. Initiate background check and degree verification no more than 90 days in advance of hire date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1FCB" w14:textId="77777777" w:rsidR="00145E01" w:rsidRPr="00773F44" w:rsidRDefault="00145E01" w:rsidP="0028246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79F9A45" w14:textId="77777777" w:rsidR="00145E01" w:rsidRPr="00773F44" w:rsidRDefault="00145E01" w:rsidP="0028246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HR Consultant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15A4" w14:textId="77777777" w:rsidR="00145E01" w:rsidRPr="00773F44" w:rsidRDefault="00145E01" w:rsidP="0028246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8C126D8" w14:textId="77777777" w:rsidR="00145E01" w:rsidRPr="00773F44" w:rsidRDefault="00145E01" w:rsidP="0028246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1-3 days</w:t>
            </w:r>
          </w:p>
        </w:tc>
      </w:tr>
      <w:tr w:rsidR="00C40F03" w:rsidRPr="001D07D2" w14:paraId="44D360A2" w14:textId="77777777" w:rsidTr="00C40F03">
        <w:trPr>
          <w:trHeight w:hRule="exact" w:val="80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B63E" w14:textId="77777777" w:rsidR="00C40F03" w:rsidRPr="00773F44" w:rsidRDefault="00C40F03" w:rsidP="00282463">
            <w:pPr>
              <w:spacing w:before="3" w:after="0" w:line="180" w:lineRule="exact"/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953DCA" w14:textId="77777777" w:rsidR="00C40F03" w:rsidRPr="00773F44" w:rsidRDefault="00C40F03" w:rsidP="00282463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6359" w14:textId="77777777" w:rsidR="00C40F03" w:rsidRDefault="00C40F03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</w:p>
          <w:p w14:paraId="78A015A2" w14:textId="77777777" w:rsidR="00C40F03" w:rsidRDefault="00C40F03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Return completed AP2, AP2a and CV to HR Consultant. Provide background check authorization information at </w:t>
            </w:r>
            <w:hyperlink r:id="rId12" w:history="1">
              <w:r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www.certifiedbackground.com</w:t>
              </w:r>
            </w:hyperlink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AF2EB" w14:textId="77777777" w:rsidR="00C40F03" w:rsidRDefault="00C40F0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1F60002" w14:textId="77777777" w:rsidR="00C40F03" w:rsidRDefault="00C40F0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New Hire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1004" w14:textId="77777777" w:rsidR="00C40F03" w:rsidRDefault="00C40F0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7522147" w14:textId="77777777" w:rsidR="00C40F03" w:rsidRDefault="00C40F0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3-10 days</w:t>
            </w:r>
          </w:p>
        </w:tc>
      </w:tr>
      <w:tr w:rsidR="00C40F03" w:rsidRPr="001D07D2" w14:paraId="05E2BD1F" w14:textId="77777777" w:rsidTr="00F33B9C">
        <w:trPr>
          <w:trHeight w:hRule="exact" w:val="71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EF765" w14:textId="77777777" w:rsidR="00C40F03" w:rsidRPr="00773F44" w:rsidRDefault="00C40F03" w:rsidP="00282463">
            <w:pPr>
              <w:spacing w:before="3" w:after="0" w:line="180" w:lineRule="exact"/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0D5E803" w14:textId="77777777" w:rsidR="00C40F03" w:rsidRPr="00773F44" w:rsidRDefault="00C40F03" w:rsidP="00282463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13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7A8F" w14:textId="77777777" w:rsidR="00C40F03" w:rsidRPr="00773F44" w:rsidRDefault="00C40F03" w:rsidP="00282463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</w:p>
          <w:p w14:paraId="40946DA8" w14:textId="77777777" w:rsidR="00C40F03" w:rsidRPr="00773F44" w:rsidRDefault="00C40F03" w:rsidP="00282463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Process and return background check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degree verification results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983B" w14:textId="77777777" w:rsidR="00C40F03" w:rsidRPr="00773F44" w:rsidRDefault="00C40F03" w:rsidP="0028246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7BFCCE0" w14:textId="77777777" w:rsidR="00C40F03" w:rsidRPr="00773F44" w:rsidRDefault="00C40F03" w:rsidP="0028246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OHR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851D" w14:textId="77777777" w:rsidR="00C40F03" w:rsidRPr="00773F44" w:rsidRDefault="00C40F03" w:rsidP="0028246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1B69E45" w14:textId="77777777" w:rsidR="00C40F03" w:rsidRPr="00773F44" w:rsidRDefault="00C40F03" w:rsidP="0028246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3-10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 xml:space="preserve"> days</w:t>
            </w:r>
          </w:p>
        </w:tc>
      </w:tr>
      <w:tr w:rsidR="00C40F03" w:rsidRPr="001D07D2" w14:paraId="09B8859B" w14:textId="77777777" w:rsidTr="00145E01">
        <w:trPr>
          <w:trHeight w:hRule="exact" w:val="80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E1212" w14:textId="77777777" w:rsidR="00C40F03" w:rsidRPr="00773F44" w:rsidRDefault="00C40F03" w:rsidP="00282463">
            <w:pPr>
              <w:spacing w:after="0" w:line="200" w:lineRule="exact"/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D882524" w14:textId="77777777" w:rsidR="00C40F03" w:rsidRPr="00773F44" w:rsidRDefault="00C40F03" w:rsidP="00282463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59F6F" w14:textId="77777777" w:rsidR="00C40F03" w:rsidRPr="00B55D9D" w:rsidRDefault="00C40F03" w:rsidP="00282463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</w:p>
          <w:p w14:paraId="61C2387E" w14:textId="77777777" w:rsidR="00C40F03" w:rsidRPr="00773F44" w:rsidRDefault="00C40F03" w:rsidP="00145E01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 xml:space="preserve">Prepare and </w:t>
            </w:r>
            <w:r>
              <w:rPr>
                <w:rFonts w:ascii="Arial" w:eastAsia="Arial" w:hAnsi="Arial" w:cs="Arial"/>
                <w:sz w:val="18"/>
                <w:szCs w:val="18"/>
              </w:rPr>
              <w:t>approve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>roposa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 xml:space="preserve"> i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>eopleAdmi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 xml:space="preserve"> onc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>backg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>oun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 xml:space="preserve"> chec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 xml:space="preserve"> resul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ts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 xml:space="preserve"> a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>eceived</w:t>
            </w:r>
            <w:r>
              <w:rPr>
                <w:rFonts w:ascii="Arial" w:eastAsia="Arial" w:hAnsi="Arial" w:cs="Arial"/>
                <w:sz w:val="18"/>
                <w:szCs w:val="18"/>
              </w:rPr>
              <w:t>. Notify Hiring Manager that hire is approved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E2B70" w14:textId="77777777" w:rsidR="00C40F03" w:rsidRPr="00773F44" w:rsidRDefault="00C40F03" w:rsidP="0028246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BD55695" w14:textId="77777777" w:rsidR="00C40F03" w:rsidRPr="00773F44" w:rsidRDefault="00C40F03" w:rsidP="0028246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HR Consultant</w:t>
            </w:r>
          </w:p>
          <w:p w14:paraId="6267655F" w14:textId="77777777" w:rsidR="00C40F03" w:rsidRPr="00773F44" w:rsidRDefault="00C40F03" w:rsidP="0028246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E626" w14:textId="77777777" w:rsidR="00C40F03" w:rsidRPr="00773F44" w:rsidRDefault="00C40F03" w:rsidP="0028246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1920436" w14:textId="77777777" w:rsidR="00C40F03" w:rsidRPr="00773F44" w:rsidRDefault="00C40F03" w:rsidP="0028246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 xml:space="preserve"> days</w:t>
            </w:r>
          </w:p>
        </w:tc>
      </w:tr>
      <w:tr w:rsidR="00C40F03" w:rsidRPr="001D07D2" w14:paraId="0181FEC3" w14:textId="77777777" w:rsidTr="003A3F00">
        <w:trPr>
          <w:trHeight w:hRule="exact" w:val="53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33B3" w14:textId="77777777" w:rsidR="00C40F03" w:rsidRPr="00773F44" w:rsidRDefault="00C40F03" w:rsidP="00282463">
            <w:pPr>
              <w:spacing w:after="0" w:line="200" w:lineRule="exact"/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CE09D4" w14:textId="77777777" w:rsidR="00C40F03" w:rsidRPr="00773F44" w:rsidRDefault="00C40F03" w:rsidP="00282463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15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05DF" w14:textId="77777777" w:rsidR="00C40F03" w:rsidRDefault="00C40F03" w:rsidP="001C7902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</w:p>
          <w:p w14:paraId="3D5A1F84" w14:textId="77777777" w:rsidR="00C40F03" w:rsidRPr="00B55D9D" w:rsidRDefault="00C40F03" w:rsidP="001C7902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  <w:r w:rsidRPr="00831923">
              <w:rPr>
                <w:rFonts w:ascii="Arial" w:eastAsia="Arial" w:hAnsi="Arial" w:cs="Arial"/>
                <w:sz w:val="18"/>
                <w:szCs w:val="18"/>
              </w:rPr>
              <w:t>Extend formal offer to candidate and confirm start date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7ED2F" w14:textId="77777777" w:rsidR="00C40F03" w:rsidRDefault="00C40F03" w:rsidP="001C790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4D302EF" w14:textId="77777777" w:rsidR="00C40F03" w:rsidRPr="00773F44" w:rsidRDefault="00C40F03" w:rsidP="001C790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Hiring manager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6304" w14:textId="77777777" w:rsidR="00C40F03" w:rsidRDefault="00C40F03" w:rsidP="001C790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4F76246" w14:textId="77777777" w:rsidR="00C40F03" w:rsidRPr="00773F44" w:rsidRDefault="00C40F03" w:rsidP="001C790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3-5 days</w:t>
            </w:r>
          </w:p>
        </w:tc>
      </w:tr>
      <w:tr w:rsidR="00C40F03" w:rsidRPr="001D07D2" w14:paraId="69840752" w14:textId="77777777" w:rsidTr="00C40F03">
        <w:trPr>
          <w:trHeight w:hRule="exact" w:val="73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71E75" w14:textId="77777777" w:rsidR="00C40F03" w:rsidRPr="00773F44" w:rsidRDefault="00C40F03" w:rsidP="00282463">
            <w:pPr>
              <w:spacing w:before="5" w:after="0" w:line="200" w:lineRule="exact"/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F8615E" w14:textId="77777777" w:rsidR="00C40F03" w:rsidRPr="00773F44" w:rsidRDefault="00C40F03" w:rsidP="00282463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4A0F" w14:textId="77777777" w:rsidR="00C40F03" w:rsidRDefault="00C40F03" w:rsidP="001C7902">
            <w:pPr>
              <w:spacing w:after="0" w:line="240" w:lineRule="auto"/>
              <w:ind w:left="100" w:right="187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  <w:p w14:paraId="11720568" w14:textId="70DA8F5E" w:rsidR="00C40F03" w:rsidRPr="00B55D9D" w:rsidRDefault="00C40F03" w:rsidP="001C7902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Prepare </w:t>
            </w:r>
            <w:hyperlink r:id="rId13" w:history="1">
              <w:r w:rsidRPr="00A53F1F">
                <w:rPr>
                  <w:rStyle w:val="Hyperlink"/>
                  <w:rFonts w:ascii="Arial" w:eastAsia="Arial" w:hAnsi="Arial" w:cs="Arial"/>
                  <w:spacing w:val="-1"/>
                  <w:sz w:val="18"/>
                  <w:szCs w:val="18"/>
                </w:rPr>
                <w:t xml:space="preserve">letter of recommendation to Provost </w:t>
              </w:r>
            </w:hyperlink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and </w:t>
            </w:r>
            <w:hyperlink r:id="rId14" w:history="1">
              <w:r w:rsidRPr="00177E19">
                <w:rPr>
                  <w:rStyle w:val="Hyperlink"/>
                  <w:rFonts w:ascii="Arial" w:eastAsia="Arial" w:hAnsi="Arial" w:cs="Arial"/>
                  <w:spacing w:val="-1"/>
                  <w:sz w:val="18"/>
                  <w:szCs w:val="18"/>
                </w:rPr>
                <w:t>appointment letter to employee</w:t>
              </w:r>
            </w:hyperlink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, obtain division Chair’s signature, and send to HR Consultant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62618" w14:textId="77777777" w:rsidR="00C40F03" w:rsidRDefault="00C40F03" w:rsidP="001C790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4305337" w14:textId="77777777" w:rsidR="00C40F03" w:rsidRDefault="00C40F03" w:rsidP="001C790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Division Chair</w:t>
            </w:r>
          </w:p>
          <w:p w14:paraId="0CF53F6C" w14:textId="77777777" w:rsidR="00C40F03" w:rsidRPr="00773F44" w:rsidRDefault="00C40F03" w:rsidP="001C790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EA/AA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ECEED" w14:textId="77777777" w:rsidR="00C40F03" w:rsidRDefault="00C40F03" w:rsidP="001C790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CA538E1" w14:textId="77777777" w:rsidR="00C40F03" w:rsidRPr="00773F44" w:rsidRDefault="00C40F03" w:rsidP="001C790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3-4 days</w:t>
            </w:r>
          </w:p>
        </w:tc>
      </w:tr>
      <w:tr w:rsidR="00C40F03" w:rsidRPr="001D07D2" w14:paraId="27977359" w14:textId="77777777" w:rsidTr="005140ED">
        <w:trPr>
          <w:trHeight w:hRule="exact" w:val="98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9D119" w14:textId="77777777" w:rsidR="00C40F03" w:rsidRPr="00773F44" w:rsidRDefault="00C40F03" w:rsidP="00282463">
            <w:pPr>
              <w:spacing w:after="0" w:line="200" w:lineRule="exact"/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776CAC" w14:textId="77777777" w:rsidR="00C40F03" w:rsidRPr="00773F44" w:rsidRDefault="00C40F03" w:rsidP="00282463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17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0CBFE" w14:textId="77777777" w:rsidR="004747A3" w:rsidRDefault="004747A3" w:rsidP="00C40F03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</w:p>
          <w:p w14:paraId="7BEE8A04" w14:textId="77777777" w:rsidR="00C40F03" w:rsidRPr="00B84DB1" w:rsidRDefault="004747A3" w:rsidP="00C40F03">
            <w:pPr>
              <w:spacing w:after="0" w:line="240" w:lineRule="auto"/>
              <w:ind w:left="100" w:right="24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Obtain Dean’s signature on Provost recommendation, appointment letter and AP2 form. Submit new hire action in ConnectCarolina.</w:t>
            </w:r>
            <w:r w:rsidR="005140ED" w:rsidRPr="00773F44">
              <w:rPr>
                <w:rFonts w:ascii="Arial" w:eastAsia="Arial" w:hAnsi="Arial" w:cs="Arial"/>
                <w:sz w:val="18"/>
                <w:szCs w:val="18"/>
              </w:rPr>
              <w:t xml:space="preserve"> Up</w:t>
            </w:r>
            <w:r w:rsidR="005140ED" w:rsidRPr="00B55D9D">
              <w:rPr>
                <w:rFonts w:ascii="Arial" w:eastAsia="Arial" w:hAnsi="Arial" w:cs="Arial"/>
                <w:sz w:val="18"/>
                <w:szCs w:val="18"/>
              </w:rPr>
              <w:t>da</w:t>
            </w:r>
            <w:r w:rsidR="005140ED" w:rsidRPr="00773F44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="005140ED" w:rsidRPr="00B55D9D">
              <w:rPr>
                <w:rFonts w:ascii="Arial" w:eastAsia="Arial" w:hAnsi="Arial" w:cs="Arial"/>
                <w:sz w:val="18"/>
                <w:szCs w:val="18"/>
              </w:rPr>
              <w:t xml:space="preserve"> applican</w:t>
            </w:r>
            <w:r w:rsidR="005140ED" w:rsidRPr="00773F4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5140ED" w:rsidRPr="00B55D9D">
              <w:rPr>
                <w:rFonts w:ascii="Arial" w:eastAsia="Arial" w:hAnsi="Arial" w:cs="Arial"/>
                <w:sz w:val="18"/>
                <w:szCs w:val="18"/>
              </w:rPr>
              <w:t xml:space="preserve"> s</w:t>
            </w:r>
            <w:r w:rsidR="005140ED" w:rsidRPr="00773F4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5140ED" w:rsidRPr="00B55D9D">
              <w:rPr>
                <w:rFonts w:ascii="Arial" w:eastAsia="Arial" w:hAnsi="Arial" w:cs="Arial"/>
                <w:sz w:val="18"/>
                <w:szCs w:val="18"/>
              </w:rPr>
              <w:t>atu</w:t>
            </w:r>
            <w:r w:rsidR="005140ED" w:rsidRPr="00773F44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5140ED">
              <w:rPr>
                <w:rFonts w:ascii="Arial" w:eastAsia="Arial" w:hAnsi="Arial" w:cs="Arial"/>
                <w:sz w:val="18"/>
                <w:szCs w:val="18"/>
              </w:rPr>
              <w:t>es</w:t>
            </w:r>
            <w:r w:rsidR="005140ED" w:rsidRPr="00B55D9D">
              <w:rPr>
                <w:rFonts w:ascii="Arial" w:eastAsia="Arial" w:hAnsi="Arial" w:cs="Arial"/>
                <w:sz w:val="18"/>
                <w:szCs w:val="18"/>
              </w:rPr>
              <w:t xml:space="preserve"> i</w:t>
            </w:r>
            <w:r w:rsidR="005140ED" w:rsidRPr="00773F44">
              <w:rPr>
                <w:rFonts w:ascii="Arial" w:eastAsia="Arial" w:hAnsi="Arial" w:cs="Arial"/>
                <w:sz w:val="18"/>
                <w:szCs w:val="18"/>
              </w:rPr>
              <w:t>n P</w:t>
            </w:r>
            <w:r w:rsidR="005140ED" w:rsidRPr="00B55D9D">
              <w:rPr>
                <w:rFonts w:ascii="Arial" w:eastAsia="Arial" w:hAnsi="Arial" w:cs="Arial"/>
                <w:sz w:val="18"/>
                <w:szCs w:val="18"/>
              </w:rPr>
              <w:t>eopleAdmi</w:t>
            </w:r>
            <w:r w:rsidR="005140ED" w:rsidRPr="00773F4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5140ED">
              <w:rPr>
                <w:rFonts w:ascii="Arial" w:eastAsia="Arial" w:hAnsi="Arial" w:cs="Arial"/>
                <w:sz w:val="18"/>
                <w:szCs w:val="18"/>
              </w:rPr>
              <w:t>. Transition hiring proposal to “offer accepted” and posting to “filled/waiver complete”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A4E2" w14:textId="77777777" w:rsidR="00C40F03" w:rsidRDefault="00C40F03" w:rsidP="001C790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08F1518" w14:textId="77777777" w:rsidR="004747A3" w:rsidRDefault="004747A3" w:rsidP="001C790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HR Consultant</w:t>
            </w:r>
          </w:p>
          <w:p w14:paraId="1C290CE4" w14:textId="77777777" w:rsidR="004747A3" w:rsidRPr="00773F44" w:rsidRDefault="004747A3" w:rsidP="001C790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Dean’s Office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5221" w14:textId="77777777" w:rsidR="00C40F03" w:rsidRDefault="00C40F03" w:rsidP="001C790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1BBAAE2" w14:textId="77777777" w:rsidR="004747A3" w:rsidRPr="00773F44" w:rsidRDefault="004747A3" w:rsidP="00D62C20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3-</w:t>
            </w:r>
            <w:r w:rsidR="00D62C20">
              <w:rPr>
                <w:rFonts w:ascii="Arial" w:eastAsia="Arial" w:hAnsi="Arial" w:cs="Arial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days</w:t>
            </w:r>
          </w:p>
        </w:tc>
      </w:tr>
      <w:tr w:rsidR="00D21E70" w:rsidRPr="001D07D2" w14:paraId="68A5FD6F" w14:textId="77777777" w:rsidTr="005631DC">
        <w:trPr>
          <w:trHeight w:hRule="exact" w:val="70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0EF9A" w14:textId="77777777" w:rsidR="00D21E70" w:rsidRPr="00773F44" w:rsidRDefault="00D21E70" w:rsidP="00D21E70">
            <w:pPr>
              <w:spacing w:after="0" w:line="200" w:lineRule="exact"/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864D1B9" w14:textId="77777777" w:rsidR="00D21E70" w:rsidRPr="00773F44" w:rsidRDefault="00D21E70" w:rsidP="00D21E70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18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499C" w14:textId="77777777" w:rsidR="00D21E70" w:rsidRDefault="00D21E70" w:rsidP="00D21E70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</w:p>
          <w:p w14:paraId="6C67AAD9" w14:textId="2AFB95ED" w:rsidR="00D21E70" w:rsidRPr="00B84DB1" w:rsidRDefault="00D21E70" w:rsidP="00D21E70">
            <w:pPr>
              <w:spacing w:after="0" w:line="240" w:lineRule="auto"/>
              <w:ind w:left="100" w:right="24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New hire action is reviewed and approved in ConnectCarolina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1069" w14:textId="77777777" w:rsidR="00D21E70" w:rsidRDefault="00D21E70" w:rsidP="00D21E70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13D70A0" w14:textId="77777777" w:rsidR="00D21E70" w:rsidRDefault="00D21E70" w:rsidP="00D21E70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ESOP HR/Finance</w:t>
            </w:r>
          </w:p>
          <w:p w14:paraId="22BED32F" w14:textId="3A70B698" w:rsidR="00D21E70" w:rsidRPr="00773F44" w:rsidRDefault="00D21E70" w:rsidP="00D21E70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OHR, Provost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9650" w14:textId="77777777" w:rsidR="00D21E70" w:rsidRDefault="00D21E70" w:rsidP="00D21E70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969BDDF" w14:textId="12346BD5" w:rsidR="00D21E70" w:rsidRPr="00773F44" w:rsidRDefault="00D21E70" w:rsidP="00D21E70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3-5 days</w:t>
            </w:r>
          </w:p>
        </w:tc>
      </w:tr>
      <w:tr w:rsidR="00D21E70" w:rsidRPr="001D07D2" w14:paraId="09BAC4BD" w14:textId="77777777" w:rsidTr="005140ED">
        <w:trPr>
          <w:trHeight w:hRule="exact" w:val="73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7B0B" w14:textId="77777777" w:rsidR="00D21E70" w:rsidRDefault="00D21E70" w:rsidP="00D21E70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195282A" w14:textId="77777777" w:rsidR="00D21E70" w:rsidRPr="00773F44" w:rsidRDefault="00D21E70" w:rsidP="00D21E70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42A82" w14:textId="77777777" w:rsidR="00D21E70" w:rsidRDefault="00D21E70" w:rsidP="00D21E70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</w:p>
          <w:p w14:paraId="50B980A1" w14:textId="46F8DF28" w:rsidR="00D21E70" w:rsidRPr="00B84DB1" w:rsidRDefault="00D21E70" w:rsidP="00D21E70">
            <w:pPr>
              <w:spacing w:after="0" w:line="240" w:lineRule="auto"/>
              <w:ind w:left="100" w:right="24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Send welcome email to new hire with appointment letter. </w:t>
            </w:r>
            <w:r w:rsidRPr="00115D27">
              <w:rPr>
                <w:rFonts w:ascii="Arial" w:eastAsia="Arial" w:hAnsi="Arial" w:cs="Arial"/>
                <w:sz w:val="18"/>
                <w:szCs w:val="18"/>
              </w:rPr>
              <w:t>Schedule first day appointment. Provide PID to Hiring Manager.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68BC5" w14:textId="77777777" w:rsidR="00D21E70" w:rsidRDefault="00D21E70" w:rsidP="00D21E70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8CCC591" w14:textId="197CCE60" w:rsidR="00D21E70" w:rsidRPr="00773F44" w:rsidRDefault="00D21E70" w:rsidP="00D21E70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HR Consultant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6FED" w14:textId="77777777" w:rsidR="00D21E70" w:rsidRDefault="00D21E70" w:rsidP="00D21E70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C6F6D23" w14:textId="514BC83D" w:rsidR="00D21E70" w:rsidRPr="008C639C" w:rsidRDefault="00D21E70" w:rsidP="00D21E70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1-3 days</w:t>
            </w:r>
          </w:p>
        </w:tc>
      </w:tr>
      <w:tr w:rsidR="00D21E70" w:rsidRPr="001D07D2" w14:paraId="2697B7E6" w14:textId="77777777" w:rsidTr="00D21E70">
        <w:trPr>
          <w:trHeight w:hRule="exact" w:val="72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A4539" w14:textId="77777777" w:rsidR="00D21E70" w:rsidRDefault="00D21E70" w:rsidP="00D21E70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3DE8F3F" w14:textId="77777777" w:rsidR="00D21E70" w:rsidRPr="00773F44" w:rsidRDefault="00D21E70" w:rsidP="00D21E70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C3AC" w14:textId="77777777" w:rsidR="00D21E70" w:rsidRDefault="00D21E70" w:rsidP="00D21E70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</w:p>
          <w:p w14:paraId="1C13144C" w14:textId="324471C1" w:rsidR="00D21E70" w:rsidRPr="00773F44" w:rsidRDefault="00D21E70" w:rsidP="00D21E70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 xml:space="preserve">Create </w:t>
            </w:r>
            <w:hyperlink r:id="rId15" w:history="1">
              <w:r w:rsidRPr="00115D27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UNC ONYEN</w:t>
              </w:r>
            </w:hyperlink>
            <w:r w:rsidRPr="00115D27">
              <w:rPr>
                <w:rFonts w:ascii="Arial" w:eastAsia="Arial" w:hAnsi="Arial" w:cs="Arial"/>
                <w:sz w:val="18"/>
                <w:szCs w:val="18"/>
              </w:rPr>
              <w:t xml:space="preserve"> and password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Review new employee onboarding information at </w:t>
            </w:r>
            <w:hyperlink r:id="rId16" w:history="1">
              <w:r w:rsidRPr="00B73F2F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ESOP FAO website</w:t>
              </w:r>
            </w:hyperlink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5BFE" w14:textId="77777777" w:rsidR="00D21E70" w:rsidRPr="00115D27" w:rsidRDefault="00D21E70" w:rsidP="00D21E70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33E2990" w14:textId="17EB23AD" w:rsidR="00D21E70" w:rsidRPr="00773F44" w:rsidRDefault="00D21E70" w:rsidP="00D21E70">
            <w:pPr>
              <w:spacing w:after="0" w:line="240" w:lineRule="auto"/>
              <w:ind w:right="-20" w:firstLine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New Hire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F0C2" w14:textId="77777777" w:rsidR="00D21E70" w:rsidRDefault="00D21E70" w:rsidP="00D21E70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2CD3C86" w14:textId="787B46B1" w:rsidR="00D21E70" w:rsidRPr="004259D0" w:rsidRDefault="00D21E70" w:rsidP="00D21E70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1 week prior to hire date</w:t>
            </w:r>
          </w:p>
        </w:tc>
      </w:tr>
      <w:tr w:rsidR="004747A3" w:rsidRPr="001D07D2" w14:paraId="3A5D6AFB" w14:textId="77777777" w:rsidTr="00505F8C">
        <w:trPr>
          <w:trHeight w:hRule="exact" w:val="98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6B684" w14:textId="77777777" w:rsidR="004747A3" w:rsidRDefault="004747A3" w:rsidP="00282463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644B620" w14:textId="77777777" w:rsidR="004747A3" w:rsidRPr="00773F44" w:rsidRDefault="004747A3" w:rsidP="00282463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BD11A" w14:textId="77777777" w:rsidR="004747A3" w:rsidRPr="00B55D9D" w:rsidRDefault="004747A3" w:rsidP="001C7902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</w:p>
          <w:p w14:paraId="5161A65D" w14:textId="77777777" w:rsidR="004747A3" w:rsidRPr="00773F44" w:rsidRDefault="004747A3" w:rsidP="001C7902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>ee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 xml:space="preserve"> wi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th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HR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Co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>nsul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>an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 xml:space="preserve"> o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 xml:space="preserve"> o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>be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 xml:space="preserve"> da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 xml:space="preserve"> o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 xml:space="preserve"> hi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 xml:space="preserve">to 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>compl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 xml:space="preserve"> wi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th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 xml:space="preserve"> I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>9 regulations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 finalize appointment paperwork. Check-in with Office of International Student and Scholar Services (foreign nationals only)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2869" w14:textId="77777777" w:rsidR="004747A3" w:rsidRDefault="004747A3" w:rsidP="001C790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77309D4" w14:textId="77777777" w:rsidR="004747A3" w:rsidRPr="00773F44" w:rsidRDefault="004747A3" w:rsidP="001C790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New Hire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E102" w14:textId="77777777" w:rsidR="004747A3" w:rsidRDefault="004747A3" w:rsidP="001C790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760DF25" w14:textId="77777777" w:rsidR="004747A3" w:rsidRPr="00773F44" w:rsidRDefault="004747A3" w:rsidP="001C790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259D0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4259D0">
              <w:rPr>
                <w:rFonts w:ascii="Arial" w:eastAsia="Arial" w:hAnsi="Arial" w:cs="Arial"/>
                <w:sz w:val="18"/>
                <w:szCs w:val="18"/>
              </w:rPr>
              <w:t xml:space="preserve"> o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4259D0">
              <w:rPr>
                <w:rFonts w:ascii="Arial" w:eastAsia="Arial" w:hAnsi="Arial" w:cs="Arial"/>
                <w:sz w:val="18"/>
                <w:szCs w:val="18"/>
              </w:rPr>
              <w:t>befo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hire date</w:t>
            </w:r>
          </w:p>
        </w:tc>
      </w:tr>
    </w:tbl>
    <w:p w14:paraId="649C4C6A" w14:textId="77777777" w:rsidR="00893A25" w:rsidRPr="00BD15D3" w:rsidRDefault="00893A25" w:rsidP="00BD15D3">
      <w:pPr>
        <w:spacing w:after="0" w:line="240" w:lineRule="auto"/>
        <w:ind w:left="100" w:right="241"/>
        <w:rPr>
          <w:rFonts w:ascii="Arial" w:eastAsia="Arial" w:hAnsi="Arial" w:cs="Arial"/>
          <w:spacing w:val="-1"/>
          <w:sz w:val="18"/>
          <w:szCs w:val="18"/>
        </w:rPr>
      </w:pPr>
    </w:p>
    <w:sectPr w:rsidR="00893A25" w:rsidRPr="00BD15D3" w:rsidSect="00383855">
      <w:headerReference w:type="default" r:id="rId17"/>
      <w:footerReference w:type="default" r:id="rId18"/>
      <w:pgSz w:w="12240" w:h="15840"/>
      <w:pgMar w:top="1740" w:right="540" w:bottom="920" w:left="540" w:header="737" w:footer="3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1458C" w14:textId="77777777" w:rsidR="00B229CA" w:rsidRDefault="00B229CA">
      <w:pPr>
        <w:spacing w:after="0" w:line="240" w:lineRule="auto"/>
      </w:pPr>
      <w:r>
        <w:separator/>
      </w:r>
    </w:p>
  </w:endnote>
  <w:endnote w:type="continuationSeparator" w:id="0">
    <w:p w14:paraId="6167A81E" w14:textId="77777777" w:rsidR="00B229CA" w:rsidRDefault="00B229CA">
      <w:pPr>
        <w:spacing w:after="0" w:line="240" w:lineRule="auto"/>
      </w:pPr>
      <w:r>
        <w:continuationSeparator/>
      </w:r>
    </w:p>
  </w:endnote>
  <w:endnote w:type="continuationNotice" w:id="1">
    <w:p w14:paraId="61047563" w14:textId="77777777" w:rsidR="00B229CA" w:rsidRDefault="00B229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88"/>
      <w:gridCol w:w="5688"/>
    </w:tblGrid>
    <w:tr w:rsidR="00383855" w14:paraId="27231A27" w14:textId="77777777" w:rsidTr="002C623F">
      <w:tc>
        <w:tcPr>
          <w:tcW w:w="5688" w:type="dxa"/>
        </w:tcPr>
        <w:p w14:paraId="2306FB12" w14:textId="1779D0E3" w:rsidR="00383855" w:rsidRPr="00293111" w:rsidRDefault="00383855" w:rsidP="00383855">
          <w:pPr>
            <w:spacing w:before="4"/>
            <w:ind w:left="20" w:right="-20"/>
            <w:rPr>
              <w:rFonts w:ascii="Arial" w:eastAsia="Arial" w:hAnsi="Arial" w:cs="Arial"/>
              <w:spacing w:val="1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Last up</w:t>
          </w:r>
          <w:r>
            <w:rPr>
              <w:rFonts w:ascii="Arial" w:eastAsia="Arial" w:hAnsi="Arial" w:cs="Arial"/>
              <w:spacing w:val="1"/>
              <w:sz w:val="18"/>
              <w:szCs w:val="18"/>
            </w:rPr>
            <w:t>da</w:t>
          </w:r>
          <w:r>
            <w:rPr>
              <w:rFonts w:ascii="Arial" w:eastAsia="Arial" w:hAnsi="Arial" w:cs="Arial"/>
              <w:sz w:val="18"/>
              <w:szCs w:val="18"/>
            </w:rPr>
            <w:t>t</w:t>
          </w:r>
          <w:r>
            <w:rPr>
              <w:rFonts w:ascii="Arial" w:eastAsia="Arial" w:hAnsi="Arial" w:cs="Arial"/>
              <w:spacing w:val="1"/>
              <w:sz w:val="18"/>
              <w:szCs w:val="18"/>
            </w:rPr>
            <w:t>e</w:t>
          </w:r>
          <w:r>
            <w:rPr>
              <w:rFonts w:ascii="Arial" w:eastAsia="Arial" w:hAnsi="Arial" w:cs="Arial"/>
              <w:spacing w:val="-2"/>
              <w:sz w:val="18"/>
              <w:szCs w:val="18"/>
            </w:rPr>
            <w:t>d</w:t>
          </w:r>
          <w:r>
            <w:rPr>
              <w:rFonts w:ascii="Arial" w:eastAsia="Arial" w:hAnsi="Arial" w:cs="Arial"/>
              <w:sz w:val="18"/>
              <w:szCs w:val="18"/>
            </w:rPr>
            <w:t>:</w:t>
          </w:r>
          <w:r>
            <w:rPr>
              <w:rFonts w:ascii="Arial" w:eastAsia="Arial" w:hAnsi="Arial" w:cs="Arial"/>
              <w:spacing w:val="2"/>
              <w:sz w:val="18"/>
              <w:szCs w:val="18"/>
            </w:rPr>
            <w:t xml:space="preserve"> </w:t>
          </w:r>
          <w:r w:rsidR="0030659D">
            <w:rPr>
              <w:rFonts w:ascii="Arial" w:eastAsia="Arial" w:hAnsi="Arial" w:cs="Arial"/>
              <w:spacing w:val="2"/>
              <w:sz w:val="18"/>
              <w:szCs w:val="18"/>
            </w:rPr>
            <w:t>03/29/2018</w:t>
          </w:r>
        </w:p>
      </w:tc>
      <w:tc>
        <w:tcPr>
          <w:tcW w:w="5688" w:type="dxa"/>
        </w:tcPr>
        <w:p w14:paraId="5DDA9F6E" w14:textId="77777777" w:rsidR="00383855" w:rsidRDefault="00383855" w:rsidP="002C623F">
          <w:pPr>
            <w:pStyle w:val="Footer"/>
            <w:jc w:val="right"/>
          </w:pPr>
          <w:r>
            <w:t xml:space="preserve">Page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</w:rPr>
            <w:instrText xml:space="preserve"> PAGE 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 w:rsidR="00890838">
            <w:rPr>
              <w:b/>
              <w:bCs/>
              <w:noProof/>
            </w:rPr>
            <w:t>2</w:t>
          </w:r>
          <w:r>
            <w:rPr>
              <w:b/>
              <w:bCs/>
              <w:sz w:val="24"/>
              <w:szCs w:val="24"/>
            </w:rPr>
            <w:fldChar w:fldCharType="end"/>
          </w:r>
          <w:r>
            <w:t xml:space="preserve"> of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</w:rPr>
            <w:instrText xml:space="preserve"> NUMPAGES  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 w:rsidR="00890838">
            <w:rPr>
              <w:b/>
              <w:bCs/>
              <w:noProof/>
            </w:rPr>
            <w:t>2</w:t>
          </w:r>
          <w:r>
            <w:rPr>
              <w:b/>
              <w:bCs/>
              <w:sz w:val="24"/>
              <w:szCs w:val="24"/>
            </w:rPr>
            <w:fldChar w:fldCharType="end"/>
          </w:r>
        </w:p>
      </w:tc>
    </w:tr>
  </w:tbl>
  <w:p w14:paraId="08AEFFD2" w14:textId="77777777" w:rsidR="00383855" w:rsidRDefault="003838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C7D83" w14:textId="77777777" w:rsidR="00B229CA" w:rsidRDefault="00B229CA">
      <w:pPr>
        <w:spacing w:after="0" w:line="240" w:lineRule="auto"/>
      </w:pPr>
      <w:r>
        <w:separator/>
      </w:r>
    </w:p>
  </w:footnote>
  <w:footnote w:type="continuationSeparator" w:id="0">
    <w:p w14:paraId="78B3C985" w14:textId="77777777" w:rsidR="00B229CA" w:rsidRDefault="00B229CA">
      <w:pPr>
        <w:spacing w:after="0" w:line="240" w:lineRule="auto"/>
      </w:pPr>
      <w:r>
        <w:continuationSeparator/>
      </w:r>
    </w:p>
  </w:footnote>
  <w:footnote w:type="continuationNotice" w:id="1">
    <w:p w14:paraId="4E558561" w14:textId="77777777" w:rsidR="00B229CA" w:rsidRDefault="00B229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C80E5" w14:textId="77777777" w:rsidR="00B84DB1" w:rsidRDefault="00890838" w:rsidP="00383855">
    <w:pPr>
      <w:spacing w:after="0" w:line="204" w:lineRule="exact"/>
      <w:ind w:left="361" w:right="342"/>
      <w:jc w:val="center"/>
      <w:rPr>
        <w:rFonts w:ascii="Arial" w:eastAsia="Arial" w:hAnsi="Arial" w:cs="Arial"/>
        <w:b/>
        <w:bCs/>
        <w:sz w:val="18"/>
        <w:szCs w:val="18"/>
      </w:rPr>
    </w:pPr>
    <w:r>
      <w:rPr>
        <w:rFonts w:ascii="Arial" w:eastAsia="Arial" w:hAnsi="Arial" w:cs="Arial"/>
        <w:b/>
        <w:bCs/>
        <w:sz w:val="18"/>
        <w:szCs w:val="18"/>
      </w:rPr>
      <w:t>EHR</w:t>
    </w:r>
    <w:r w:rsidR="004526FC">
      <w:rPr>
        <w:rFonts w:ascii="Arial" w:eastAsia="Arial" w:hAnsi="Arial" w:cs="Arial"/>
        <w:b/>
        <w:bCs/>
        <w:sz w:val="18"/>
        <w:szCs w:val="18"/>
      </w:rPr>
      <w:t>A Temporary</w:t>
    </w:r>
    <w:r w:rsidR="00B84DB1">
      <w:rPr>
        <w:rFonts w:ascii="Arial" w:eastAsia="Arial" w:hAnsi="Arial" w:cs="Arial"/>
        <w:b/>
        <w:bCs/>
        <w:sz w:val="18"/>
        <w:szCs w:val="18"/>
      </w:rPr>
      <w:t xml:space="preserve"> Faculty Hiring</w:t>
    </w:r>
  </w:p>
  <w:p w14:paraId="44B9B6F2" w14:textId="77777777" w:rsidR="00383855" w:rsidRPr="00383855" w:rsidRDefault="00383855" w:rsidP="00383855">
    <w:pPr>
      <w:spacing w:after="0" w:line="206" w:lineRule="exact"/>
      <w:ind w:left="-14" w:right="-34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b/>
        <w:bCs/>
        <w:sz w:val="18"/>
        <w:szCs w:val="18"/>
      </w:rPr>
      <w:t>St</w:t>
    </w:r>
    <w:r>
      <w:rPr>
        <w:rFonts w:ascii="Arial" w:eastAsia="Arial" w:hAnsi="Arial" w:cs="Arial"/>
        <w:b/>
        <w:bCs/>
        <w:spacing w:val="1"/>
        <w:sz w:val="18"/>
        <w:szCs w:val="18"/>
      </w:rPr>
      <w:t>e</w:t>
    </w:r>
    <w:r>
      <w:rPr>
        <w:rFonts w:ascii="Arial" w:eastAsia="Arial" w:hAnsi="Arial" w:cs="Arial"/>
        <w:b/>
        <w:bCs/>
        <w:sz w:val="18"/>
        <w:szCs w:val="18"/>
      </w:rPr>
      <w:t>p</w:t>
    </w:r>
    <w:r>
      <w:rPr>
        <w:rFonts w:ascii="Arial" w:eastAsia="Arial" w:hAnsi="Arial" w:cs="Arial"/>
        <w:b/>
        <w:bCs/>
        <w:spacing w:val="1"/>
        <w:sz w:val="18"/>
        <w:szCs w:val="18"/>
      </w:rPr>
      <w:t xml:space="preserve"> </w:t>
    </w:r>
    <w:r>
      <w:rPr>
        <w:rFonts w:ascii="Arial" w:eastAsia="Arial" w:hAnsi="Arial" w:cs="Arial"/>
        <w:b/>
        <w:bCs/>
        <w:spacing w:val="3"/>
        <w:sz w:val="18"/>
        <w:szCs w:val="18"/>
      </w:rPr>
      <w:t>b</w:t>
    </w:r>
    <w:r>
      <w:rPr>
        <w:rFonts w:ascii="Arial" w:eastAsia="Arial" w:hAnsi="Arial" w:cs="Arial"/>
        <w:b/>
        <w:bCs/>
        <w:sz w:val="18"/>
        <w:szCs w:val="18"/>
      </w:rPr>
      <w:t>y</w:t>
    </w:r>
    <w:r>
      <w:rPr>
        <w:rFonts w:ascii="Arial" w:eastAsia="Arial" w:hAnsi="Arial" w:cs="Arial"/>
        <w:b/>
        <w:bCs/>
        <w:spacing w:val="-6"/>
        <w:sz w:val="18"/>
        <w:szCs w:val="18"/>
      </w:rPr>
      <w:t xml:space="preserve"> </w:t>
    </w:r>
    <w:r>
      <w:rPr>
        <w:rFonts w:ascii="Arial" w:eastAsia="Arial" w:hAnsi="Arial" w:cs="Arial"/>
        <w:b/>
        <w:bCs/>
        <w:sz w:val="18"/>
        <w:szCs w:val="18"/>
      </w:rPr>
      <w:t>St</w:t>
    </w:r>
    <w:r>
      <w:rPr>
        <w:rFonts w:ascii="Arial" w:eastAsia="Arial" w:hAnsi="Arial" w:cs="Arial"/>
        <w:b/>
        <w:bCs/>
        <w:spacing w:val="1"/>
        <w:sz w:val="18"/>
        <w:szCs w:val="18"/>
      </w:rPr>
      <w:t>e</w:t>
    </w:r>
    <w:r>
      <w:rPr>
        <w:rFonts w:ascii="Arial" w:eastAsia="Arial" w:hAnsi="Arial" w:cs="Arial"/>
        <w:b/>
        <w:bCs/>
        <w:sz w:val="18"/>
        <w:szCs w:val="18"/>
      </w:rPr>
      <w:t>p</w:t>
    </w:r>
    <w:r>
      <w:rPr>
        <w:rFonts w:ascii="Arial" w:eastAsia="Arial" w:hAnsi="Arial" w:cs="Arial"/>
        <w:b/>
        <w:bCs/>
        <w:spacing w:val="1"/>
        <w:sz w:val="18"/>
        <w:szCs w:val="18"/>
      </w:rPr>
      <w:t xml:space="preserve"> </w:t>
    </w:r>
    <w:r>
      <w:rPr>
        <w:rFonts w:ascii="Arial" w:eastAsia="Arial" w:hAnsi="Arial" w:cs="Arial"/>
        <w:b/>
        <w:bCs/>
        <w:sz w:val="18"/>
        <w:szCs w:val="18"/>
      </w:rPr>
      <w:t>Pro</w:t>
    </w:r>
    <w:r>
      <w:rPr>
        <w:rFonts w:ascii="Arial" w:eastAsia="Arial" w:hAnsi="Arial" w:cs="Arial"/>
        <w:b/>
        <w:bCs/>
        <w:spacing w:val="1"/>
        <w:sz w:val="18"/>
        <w:szCs w:val="18"/>
      </w:rPr>
      <w:t>ce</w:t>
    </w:r>
    <w:r>
      <w:rPr>
        <w:rFonts w:ascii="Arial" w:eastAsia="Arial" w:hAnsi="Arial" w:cs="Arial"/>
        <w:b/>
        <w:bCs/>
        <w:sz w:val="18"/>
        <w:szCs w:val="18"/>
      </w:rPr>
      <w:t>d</w:t>
    </w:r>
    <w:r>
      <w:rPr>
        <w:rFonts w:ascii="Arial" w:eastAsia="Arial" w:hAnsi="Arial" w:cs="Arial"/>
        <w:b/>
        <w:bCs/>
        <w:spacing w:val="1"/>
        <w:sz w:val="18"/>
        <w:szCs w:val="18"/>
      </w:rPr>
      <w:t>u</w:t>
    </w:r>
    <w:r>
      <w:rPr>
        <w:rFonts w:ascii="Arial" w:eastAsia="Arial" w:hAnsi="Arial" w:cs="Arial"/>
        <w:b/>
        <w:bCs/>
        <w:sz w:val="18"/>
        <w:szCs w:val="18"/>
      </w:rPr>
      <w:t>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62703"/>
    <w:multiLevelType w:val="hybridMultilevel"/>
    <w:tmpl w:val="904C1FA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2D6C465D"/>
    <w:multiLevelType w:val="hybridMultilevel"/>
    <w:tmpl w:val="B97C724A"/>
    <w:lvl w:ilvl="0" w:tplc="EC5C2640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A80"/>
    <w:rsid w:val="0000601B"/>
    <w:rsid w:val="00007A71"/>
    <w:rsid w:val="000220B6"/>
    <w:rsid w:val="00031AD4"/>
    <w:rsid w:val="00035366"/>
    <w:rsid w:val="00043677"/>
    <w:rsid w:val="00045F1B"/>
    <w:rsid w:val="00072E88"/>
    <w:rsid w:val="000773BD"/>
    <w:rsid w:val="000814BD"/>
    <w:rsid w:val="0009227B"/>
    <w:rsid w:val="00094653"/>
    <w:rsid w:val="000C601F"/>
    <w:rsid w:val="000E75D8"/>
    <w:rsid w:val="00105C61"/>
    <w:rsid w:val="0013532A"/>
    <w:rsid w:val="00136762"/>
    <w:rsid w:val="001403F7"/>
    <w:rsid w:val="00143E18"/>
    <w:rsid w:val="001457FC"/>
    <w:rsid w:val="00145E01"/>
    <w:rsid w:val="00164DF2"/>
    <w:rsid w:val="00172D2C"/>
    <w:rsid w:val="00175405"/>
    <w:rsid w:val="00177E19"/>
    <w:rsid w:val="00185053"/>
    <w:rsid w:val="00185C6E"/>
    <w:rsid w:val="0019278D"/>
    <w:rsid w:val="00197B8F"/>
    <w:rsid w:val="001A2DCE"/>
    <w:rsid w:val="001A5276"/>
    <w:rsid w:val="001B2327"/>
    <w:rsid w:val="001C6DBC"/>
    <w:rsid w:val="001D07D2"/>
    <w:rsid w:val="001E37D8"/>
    <w:rsid w:val="001E572E"/>
    <w:rsid w:val="002002B3"/>
    <w:rsid w:val="002007DC"/>
    <w:rsid w:val="00221B46"/>
    <w:rsid w:val="0022248E"/>
    <w:rsid w:val="00224264"/>
    <w:rsid w:val="00232B4B"/>
    <w:rsid w:val="002561B2"/>
    <w:rsid w:val="0025779E"/>
    <w:rsid w:val="00291830"/>
    <w:rsid w:val="0029218A"/>
    <w:rsid w:val="00293111"/>
    <w:rsid w:val="002A5032"/>
    <w:rsid w:val="002A681D"/>
    <w:rsid w:val="002E68C0"/>
    <w:rsid w:val="002F487C"/>
    <w:rsid w:val="002F76E5"/>
    <w:rsid w:val="00300910"/>
    <w:rsid w:val="0030228D"/>
    <w:rsid w:val="0030659D"/>
    <w:rsid w:val="00307807"/>
    <w:rsid w:val="00315952"/>
    <w:rsid w:val="00325CB6"/>
    <w:rsid w:val="0032650B"/>
    <w:rsid w:val="00330696"/>
    <w:rsid w:val="00360525"/>
    <w:rsid w:val="003673E8"/>
    <w:rsid w:val="00381804"/>
    <w:rsid w:val="00383855"/>
    <w:rsid w:val="00385C0A"/>
    <w:rsid w:val="00386575"/>
    <w:rsid w:val="003973E4"/>
    <w:rsid w:val="003A28E8"/>
    <w:rsid w:val="003A3F00"/>
    <w:rsid w:val="003A6157"/>
    <w:rsid w:val="00410506"/>
    <w:rsid w:val="00421D9A"/>
    <w:rsid w:val="0042582D"/>
    <w:rsid w:val="004259D0"/>
    <w:rsid w:val="00426BE9"/>
    <w:rsid w:val="004370BD"/>
    <w:rsid w:val="0045042A"/>
    <w:rsid w:val="004526FC"/>
    <w:rsid w:val="00460A02"/>
    <w:rsid w:val="00461513"/>
    <w:rsid w:val="0046401A"/>
    <w:rsid w:val="00470F36"/>
    <w:rsid w:val="004747A3"/>
    <w:rsid w:val="00477CD1"/>
    <w:rsid w:val="004917B3"/>
    <w:rsid w:val="004970CF"/>
    <w:rsid w:val="004A40A3"/>
    <w:rsid w:val="004B7893"/>
    <w:rsid w:val="004C161F"/>
    <w:rsid w:val="004D0DA3"/>
    <w:rsid w:val="004D251B"/>
    <w:rsid w:val="004E62B9"/>
    <w:rsid w:val="00503941"/>
    <w:rsid w:val="00503BCA"/>
    <w:rsid w:val="00505F8C"/>
    <w:rsid w:val="005140ED"/>
    <w:rsid w:val="00523B7F"/>
    <w:rsid w:val="00541151"/>
    <w:rsid w:val="0054250A"/>
    <w:rsid w:val="005622BF"/>
    <w:rsid w:val="005631DC"/>
    <w:rsid w:val="005634E2"/>
    <w:rsid w:val="005639CC"/>
    <w:rsid w:val="005B0111"/>
    <w:rsid w:val="005B0137"/>
    <w:rsid w:val="005C1B20"/>
    <w:rsid w:val="005D44FC"/>
    <w:rsid w:val="005E78ED"/>
    <w:rsid w:val="005F302C"/>
    <w:rsid w:val="005F4D34"/>
    <w:rsid w:val="00602E1B"/>
    <w:rsid w:val="00610EC0"/>
    <w:rsid w:val="00624580"/>
    <w:rsid w:val="00624EC2"/>
    <w:rsid w:val="00642EC2"/>
    <w:rsid w:val="006446A3"/>
    <w:rsid w:val="00671407"/>
    <w:rsid w:val="006A5D01"/>
    <w:rsid w:val="006B7EDA"/>
    <w:rsid w:val="006C2279"/>
    <w:rsid w:val="0070280D"/>
    <w:rsid w:val="00722A1B"/>
    <w:rsid w:val="00736429"/>
    <w:rsid w:val="00737ADF"/>
    <w:rsid w:val="00745255"/>
    <w:rsid w:val="00755090"/>
    <w:rsid w:val="00762DA2"/>
    <w:rsid w:val="00773F44"/>
    <w:rsid w:val="007832B1"/>
    <w:rsid w:val="00795CA1"/>
    <w:rsid w:val="007A74FC"/>
    <w:rsid w:val="007D1276"/>
    <w:rsid w:val="007D1F15"/>
    <w:rsid w:val="007D6586"/>
    <w:rsid w:val="007D7C31"/>
    <w:rsid w:val="007E0DA8"/>
    <w:rsid w:val="007F47C0"/>
    <w:rsid w:val="0080353B"/>
    <w:rsid w:val="008038CF"/>
    <w:rsid w:val="00830C69"/>
    <w:rsid w:val="00831923"/>
    <w:rsid w:val="00843BA2"/>
    <w:rsid w:val="00864FEE"/>
    <w:rsid w:val="00890838"/>
    <w:rsid w:val="00893A25"/>
    <w:rsid w:val="008A3B85"/>
    <w:rsid w:val="008C4552"/>
    <w:rsid w:val="008C639C"/>
    <w:rsid w:val="008E1646"/>
    <w:rsid w:val="00906E93"/>
    <w:rsid w:val="00912DAA"/>
    <w:rsid w:val="00924A80"/>
    <w:rsid w:val="00935798"/>
    <w:rsid w:val="00946001"/>
    <w:rsid w:val="00950FC5"/>
    <w:rsid w:val="00954F4A"/>
    <w:rsid w:val="00973E06"/>
    <w:rsid w:val="00973F5C"/>
    <w:rsid w:val="00974059"/>
    <w:rsid w:val="00976499"/>
    <w:rsid w:val="009845B9"/>
    <w:rsid w:val="009B302F"/>
    <w:rsid w:val="009B3149"/>
    <w:rsid w:val="009D5B8B"/>
    <w:rsid w:val="009E3523"/>
    <w:rsid w:val="009F0AF3"/>
    <w:rsid w:val="00A53F1F"/>
    <w:rsid w:val="00A544A7"/>
    <w:rsid w:val="00A91427"/>
    <w:rsid w:val="00AA0339"/>
    <w:rsid w:val="00AA15D3"/>
    <w:rsid w:val="00AA7048"/>
    <w:rsid w:val="00AD2D2A"/>
    <w:rsid w:val="00AD3D07"/>
    <w:rsid w:val="00AE53DE"/>
    <w:rsid w:val="00AF2C91"/>
    <w:rsid w:val="00AF78BE"/>
    <w:rsid w:val="00B0162E"/>
    <w:rsid w:val="00B06749"/>
    <w:rsid w:val="00B229CA"/>
    <w:rsid w:val="00B2543E"/>
    <w:rsid w:val="00B37A4D"/>
    <w:rsid w:val="00B512F9"/>
    <w:rsid w:val="00B53C4F"/>
    <w:rsid w:val="00B55D9D"/>
    <w:rsid w:val="00B62E79"/>
    <w:rsid w:val="00B71E1E"/>
    <w:rsid w:val="00B72D38"/>
    <w:rsid w:val="00B81BED"/>
    <w:rsid w:val="00B84DB1"/>
    <w:rsid w:val="00BA0D50"/>
    <w:rsid w:val="00BB1949"/>
    <w:rsid w:val="00BD15D3"/>
    <w:rsid w:val="00BE43B3"/>
    <w:rsid w:val="00BE6DDD"/>
    <w:rsid w:val="00BF0C05"/>
    <w:rsid w:val="00C16D27"/>
    <w:rsid w:val="00C17166"/>
    <w:rsid w:val="00C34D5D"/>
    <w:rsid w:val="00C3509A"/>
    <w:rsid w:val="00C3756F"/>
    <w:rsid w:val="00C40F03"/>
    <w:rsid w:val="00C42407"/>
    <w:rsid w:val="00C445C2"/>
    <w:rsid w:val="00C45BD2"/>
    <w:rsid w:val="00C557DE"/>
    <w:rsid w:val="00C5764D"/>
    <w:rsid w:val="00C62BCC"/>
    <w:rsid w:val="00C7683D"/>
    <w:rsid w:val="00C8545A"/>
    <w:rsid w:val="00C95A64"/>
    <w:rsid w:val="00CA3973"/>
    <w:rsid w:val="00CA44DF"/>
    <w:rsid w:val="00CD3363"/>
    <w:rsid w:val="00CE2690"/>
    <w:rsid w:val="00CF6D61"/>
    <w:rsid w:val="00D1498F"/>
    <w:rsid w:val="00D21A41"/>
    <w:rsid w:val="00D21E70"/>
    <w:rsid w:val="00D3776E"/>
    <w:rsid w:val="00D379F4"/>
    <w:rsid w:val="00D40D58"/>
    <w:rsid w:val="00D469DE"/>
    <w:rsid w:val="00D537D1"/>
    <w:rsid w:val="00D55C25"/>
    <w:rsid w:val="00D61183"/>
    <w:rsid w:val="00D62135"/>
    <w:rsid w:val="00D62C20"/>
    <w:rsid w:val="00D63758"/>
    <w:rsid w:val="00D650F0"/>
    <w:rsid w:val="00D70E29"/>
    <w:rsid w:val="00D75FCF"/>
    <w:rsid w:val="00D769B0"/>
    <w:rsid w:val="00D812D4"/>
    <w:rsid w:val="00D82911"/>
    <w:rsid w:val="00D935FF"/>
    <w:rsid w:val="00D94AEE"/>
    <w:rsid w:val="00D95449"/>
    <w:rsid w:val="00D97F29"/>
    <w:rsid w:val="00DB59EB"/>
    <w:rsid w:val="00DC1AC0"/>
    <w:rsid w:val="00DC1D85"/>
    <w:rsid w:val="00E12484"/>
    <w:rsid w:val="00E12FE2"/>
    <w:rsid w:val="00E353FF"/>
    <w:rsid w:val="00E43581"/>
    <w:rsid w:val="00E567E1"/>
    <w:rsid w:val="00E607EB"/>
    <w:rsid w:val="00E63E30"/>
    <w:rsid w:val="00E70A8B"/>
    <w:rsid w:val="00E714F9"/>
    <w:rsid w:val="00E7431B"/>
    <w:rsid w:val="00E752B0"/>
    <w:rsid w:val="00E875FF"/>
    <w:rsid w:val="00E9247F"/>
    <w:rsid w:val="00E96884"/>
    <w:rsid w:val="00ED3A81"/>
    <w:rsid w:val="00ED3E61"/>
    <w:rsid w:val="00ED41E8"/>
    <w:rsid w:val="00ED68A7"/>
    <w:rsid w:val="00EE14DD"/>
    <w:rsid w:val="00F04962"/>
    <w:rsid w:val="00F1038C"/>
    <w:rsid w:val="00F3254C"/>
    <w:rsid w:val="00F33B9C"/>
    <w:rsid w:val="00F42AFF"/>
    <w:rsid w:val="00F75F9B"/>
    <w:rsid w:val="00FA12E0"/>
    <w:rsid w:val="00FF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5E972B1B"/>
  <w15:docId w15:val="{52ECFFE8-BC59-400D-B5AE-341EB720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57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4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059"/>
  </w:style>
  <w:style w:type="paragraph" w:styleId="Footer">
    <w:name w:val="footer"/>
    <w:basedOn w:val="Normal"/>
    <w:link w:val="FooterChar"/>
    <w:uiPriority w:val="99"/>
    <w:unhideWhenUsed/>
    <w:rsid w:val="00974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059"/>
  </w:style>
  <w:style w:type="character" w:styleId="Hyperlink">
    <w:name w:val="Hyperlink"/>
    <w:basedOn w:val="DefaultParagraphFont"/>
    <w:uiPriority w:val="99"/>
    <w:unhideWhenUsed/>
    <w:rsid w:val="001D07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52B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03BC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93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7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c.peopleadmin.com/hr" TargetMode="External"/><Relationship Id="rId13" Type="http://schemas.openxmlformats.org/officeDocument/2006/relationships/hyperlink" Target="https://faopharmacy.unc.edu/files/2016/10/Letter_Fixed-Term-Faculty-Appointment_Chair-Dean-to-Provost-2.doc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nc.peopleadmin.com/" TargetMode="External"/><Relationship Id="rId12" Type="http://schemas.openxmlformats.org/officeDocument/2006/relationships/hyperlink" Target="http://www.certifiedbackground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faopharmacy.unc.edu/human-resources/new-employee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cademicpersonnel.unc.edu/files/2016/02/AP-2a-Faculty-Appointee-Certifications-and-Conditions-of-Employment-rev-1.8.2016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mprov.itsapps.unc.edu/" TargetMode="External"/><Relationship Id="rId10" Type="http://schemas.openxmlformats.org/officeDocument/2006/relationships/hyperlink" Target="https://hr.unc.edu/files/2017/05/AP-2-EHRA-Jan-2016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r.unc.edu/files/2017/10/Reference-Check-Form-10-05-2017.doc" TargetMode="External"/><Relationship Id="rId14" Type="http://schemas.openxmlformats.org/officeDocument/2006/relationships/hyperlink" Target="https://faopharmacy.unc.edu/files/2016/10/Letter_Fixed-Term-Faculty-below-.51FTE_Dean-to-Employee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EPA Hiring</vt:lpstr>
    </vt:vector>
  </TitlesOfParts>
  <Company>The University of North Carolina at Chapel Hill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EPA Hiring</dc:title>
  <dc:creator>lyoung</dc:creator>
  <cp:lastModifiedBy>Sikora, Dina</cp:lastModifiedBy>
  <cp:revision>21</cp:revision>
  <cp:lastPrinted>2015-09-14T18:20:00Z</cp:lastPrinted>
  <dcterms:created xsi:type="dcterms:W3CDTF">2015-09-14T14:06:00Z</dcterms:created>
  <dcterms:modified xsi:type="dcterms:W3CDTF">2018-10-23T19:02:00Z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2013-05-22T00:00:00Z</vt:filetime>
  </property>
  <property fmtid="{D5CDD505-2E9C-101B-9397-08002B2CF9AE}" pid="3" name="LastSaved">
    <vt:filetime>2015-02-25T00:00:00Z</vt:filetime>
  </property>
  <property fmtid="{D5CDD505-2E9C-101B-9397-08002B2CF9AE}" pid="4" name="_DocHome">
    <vt:i4>-1411406801</vt:i4>
  </property>
</Properties>
</file>