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7133" w14:textId="200654B1" w:rsidR="00B048BB" w:rsidRDefault="00B048BB" w:rsidP="00B048BB">
      <w:pPr>
        <w:pStyle w:val="Title"/>
      </w:pPr>
      <w:r>
        <w:t>Minimizing Academic Dishonesty During Examinations</w:t>
      </w:r>
    </w:p>
    <w:p w14:paraId="0EF03440" w14:textId="77777777" w:rsidR="00B048BB" w:rsidRDefault="00B048BB" w:rsidP="00B048BB"/>
    <w:p w14:paraId="1EC1812B" w14:textId="173DA0A4" w:rsidR="00B048BB" w:rsidRDefault="00B048BB" w:rsidP="00B048BB">
      <w:pPr>
        <w:pStyle w:val="Heading1"/>
      </w:pPr>
      <w:r>
        <w:t>Why do Students cheat?</w:t>
      </w:r>
    </w:p>
    <w:p w14:paraId="650CAAE7" w14:textId="7DC5960D" w:rsidR="002C64DB" w:rsidRPr="00E554DC" w:rsidRDefault="00B048BB" w:rsidP="00E554DC">
      <w:r w:rsidRPr="00E554DC">
        <w:t>Before we talk about solutions, we need to understand causes</w:t>
      </w:r>
      <w:r w:rsidR="00E554DC">
        <w:t>. S</w:t>
      </w:r>
      <w:r w:rsidR="00160E0A" w:rsidRPr="00E554DC">
        <w:t xml:space="preserve">tudents engage in academic </w:t>
      </w:r>
      <w:r w:rsidR="004B27C3" w:rsidRPr="00E554DC">
        <w:t>dishonesty</w:t>
      </w:r>
      <w:r w:rsidR="0080589D" w:rsidRPr="00E554DC">
        <w:t xml:space="preserve"> </w:t>
      </w:r>
      <w:r w:rsidR="00E554DC">
        <w:t xml:space="preserve">or cheating for various reasons. Cheating </w:t>
      </w:r>
      <w:r w:rsidR="0080589D" w:rsidRPr="00E554DC">
        <w:t>is</w:t>
      </w:r>
      <w:r w:rsidR="00160E0A" w:rsidRPr="00E554DC">
        <w:t xml:space="preserve"> a function of </w:t>
      </w:r>
      <w:r w:rsidR="0080589D" w:rsidRPr="00E554DC">
        <w:t xml:space="preserve">their </w:t>
      </w:r>
      <w:r w:rsidR="00160E0A" w:rsidRPr="00E554DC">
        <w:t>expectations</w:t>
      </w:r>
      <w:r w:rsidR="00E554DC">
        <w:t xml:space="preserve"> </w:t>
      </w:r>
      <w:r w:rsidR="00160E0A" w:rsidRPr="00E554DC">
        <w:t>of success and the value placed on success in an academic task</w:t>
      </w:r>
      <w:r w:rsidR="00464B1F">
        <w:t xml:space="preserve"> like doing well on an examination</w:t>
      </w:r>
      <w:r w:rsidR="00160E0A" w:rsidRPr="00E554DC">
        <w:t xml:space="preserve">. </w:t>
      </w:r>
      <w:r w:rsidR="0080589D" w:rsidRPr="00E554DC">
        <w:t xml:space="preserve">Thus, </w:t>
      </w:r>
      <w:r w:rsidR="00160E0A" w:rsidRPr="00E554DC">
        <w:t xml:space="preserve">the costs of students’ </w:t>
      </w:r>
      <w:r w:rsidR="0080589D" w:rsidRPr="00E554DC">
        <w:t>e</w:t>
      </w:r>
      <w:r w:rsidR="00160E0A" w:rsidRPr="00E554DC">
        <w:t xml:space="preserve">ngagement in </w:t>
      </w:r>
      <w:r w:rsidR="0080589D" w:rsidRPr="00E554DC">
        <w:t xml:space="preserve">academic dishonesty </w:t>
      </w:r>
      <w:r w:rsidR="00160E0A" w:rsidRPr="00E554DC">
        <w:t>are weighed against the potential value of</w:t>
      </w:r>
      <w:r w:rsidR="0080589D" w:rsidRPr="00E554DC">
        <w:t xml:space="preserve"> </w:t>
      </w:r>
      <w:r w:rsidR="00160E0A" w:rsidRPr="00E554DC">
        <w:t xml:space="preserve">achieving their goals. </w:t>
      </w:r>
      <w:r w:rsidR="0080589D" w:rsidRPr="00E554DC">
        <w:t>This</w:t>
      </w:r>
      <w:r w:rsidR="00160E0A" w:rsidRPr="00E554DC">
        <w:t xml:space="preserve"> behavior is less likely to occur when the costs outweigh the perceived</w:t>
      </w:r>
      <w:r w:rsidR="004B27C3" w:rsidRPr="00E554DC">
        <w:t xml:space="preserve"> </w:t>
      </w:r>
      <w:r w:rsidR="00160E0A" w:rsidRPr="00E554DC">
        <w:t>gains.</w:t>
      </w:r>
      <w:r w:rsidR="00C8711C" w:rsidRPr="00E554DC">
        <w:t xml:space="preserve"> Related, those students who are oriented more towards performance goals rather than mastery or learning goals are more likely to participate in academic dishonesty</w:t>
      </w:r>
      <w:r w:rsidR="0033781C" w:rsidRPr="00E554DC">
        <w:t>. Also included are student</w:t>
      </w:r>
      <w:r w:rsidR="00D9505F">
        <w:t>’s</w:t>
      </w:r>
      <w:r w:rsidR="0033781C" w:rsidRPr="00E554DC">
        <w:t xml:space="preserve"> self-interests </w:t>
      </w:r>
      <w:r w:rsidR="00B043BD" w:rsidRPr="00E554DC">
        <w:t xml:space="preserve">and self-promotion </w:t>
      </w:r>
      <w:r w:rsidR="0033781C" w:rsidRPr="00E554DC">
        <w:t>(</w:t>
      </w:r>
      <w:r w:rsidR="00D9505F">
        <w:t>e</w:t>
      </w:r>
      <w:r w:rsidR="0033781C" w:rsidRPr="00E554DC">
        <w:t xml:space="preserve">.g., protecting their </w:t>
      </w:r>
      <w:r w:rsidR="00D9505F" w:rsidRPr="00E554DC">
        <w:t>beliefs</w:t>
      </w:r>
      <w:r w:rsidR="0033781C" w:rsidRPr="00E554DC">
        <w:t xml:space="preserve"> about their </w:t>
      </w:r>
      <w:r w:rsidR="00D9505F" w:rsidRPr="00E554DC">
        <w:t>intelligence</w:t>
      </w:r>
      <w:r w:rsidR="0033781C" w:rsidRPr="00E554DC">
        <w:t>), lack of consequences, seeing peers do it</w:t>
      </w:r>
      <w:r w:rsidR="00B043BD" w:rsidRPr="00E554DC">
        <w:t>, and lack of preparation.</w:t>
      </w:r>
      <w:r w:rsidR="00D9505F">
        <w:t xml:space="preserve"> There are situational factors as well. Students who </w:t>
      </w:r>
      <w:r w:rsidR="004B47AD" w:rsidRPr="00E554DC">
        <w:t>feel alienat</w:t>
      </w:r>
      <w:r w:rsidR="00D9505F">
        <w:t>ed</w:t>
      </w:r>
      <w:r w:rsidR="004B47AD" w:rsidRPr="00E554DC">
        <w:t xml:space="preserve"> from the university due to a lack of interaction with faculty, large class sizes, and emphasis on group learning over individual accomplishments</w:t>
      </w:r>
      <w:r w:rsidR="00D9505F">
        <w:t xml:space="preserve"> are more likely to cheat.</w:t>
      </w:r>
      <w:r w:rsidR="0064619F">
        <w:t xml:space="preserve"> A </w:t>
      </w:r>
      <w:r w:rsidR="002C64DB" w:rsidRPr="00E554DC">
        <w:t>student</w:t>
      </w:r>
      <w:r w:rsidR="0064619F">
        <w:t>’s</w:t>
      </w:r>
      <w:r w:rsidR="002C64DB" w:rsidRPr="00E554DC">
        <w:t xml:space="preserve"> commitment to academic integrity is a function of the students’ sense of</w:t>
      </w:r>
      <w:r w:rsidR="00AB15D1" w:rsidRPr="00E554DC">
        <w:t xml:space="preserve"> </w:t>
      </w:r>
      <w:r w:rsidR="002C64DB" w:rsidRPr="00E554DC">
        <w:t xml:space="preserve">commitment to education, to the organization, and to the </w:t>
      </w:r>
      <w:r w:rsidR="008C2274">
        <w:t>professors they</w:t>
      </w:r>
      <w:r w:rsidR="002C64DB" w:rsidRPr="00E554DC">
        <w:t xml:space="preserve"> most likely come into contact</w:t>
      </w:r>
      <w:r w:rsidR="00AB15D1" w:rsidRPr="00E554DC">
        <w:t xml:space="preserve">. </w:t>
      </w:r>
      <w:r w:rsidR="004D0618">
        <w:t>I</w:t>
      </w:r>
      <w:r w:rsidR="00AB15D1" w:rsidRPr="00E554DC">
        <w:t xml:space="preserve">f faculty do not care about the learning process, there is </w:t>
      </w:r>
      <w:r w:rsidR="0064619F" w:rsidRPr="00E554DC">
        <w:t>increase</w:t>
      </w:r>
      <w:r w:rsidR="00AB15D1" w:rsidRPr="00E554DC">
        <w:t xml:space="preserve"> </w:t>
      </w:r>
      <w:r w:rsidR="0064619F" w:rsidRPr="00E554DC">
        <w:t>likelihood</w:t>
      </w:r>
      <w:r w:rsidR="00AB15D1" w:rsidRPr="00E554DC">
        <w:t xml:space="preserve"> of academic dishonest</w:t>
      </w:r>
      <w:r w:rsidR="004D0618">
        <w:t>y</w:t>
      </w:r>
      <w:r w:rsidR="00AB15D1" w:rsidRPr="00E554DC">
        <w:t xml:space="preserve"> and decrease rate of reporting</w:t>
      </w:r>
      <w:r w:rsidR="004D0618">
        <w:t>.</w:t>
      </w:r>
    </w:p>
    <w:p w14:paraId="1BEF85AC" w14:textId="54C26E35" w:rsidR="00284E10" w:rsidRPr="00E554DC" w:rsidRDefault="00284E10" w:rsidP="00E554DC">
      <w:r w:rsidRPr="00E554DC">
        <w:t xml:space="preserve">These factors are augmented in high achieving students. </w:t>
      </w:r>
      <w:r w:rsidR="0064619F">
        <w:t>High achieving students</w:t>
      </w:r>
      <w:r w:rsidRPr="00E554DC">
        <w:t xml:space="preserve"> have higher performance expectations and higher workloads</w:t>
      </w:r>
      <w:r w:rsidR="004D425A" w:rsidRPr="00E554DC">
        <w:t xml:space="preserve">. Higher performing students can regularly rationalize cheating by externalizing the blame onto the </w:t>
      </w:r>
      <w:r w:rsidR="0064619F">
        <w:t>professor</w:t>
      </w:r>
      <w:r w:rsidR="004D425A" w:rsidRPr="00E554DC">
        <w:t xml:space="preserve"> or situation, and these externalizations increase when students see the pedagogy as poor, the teacher as uncaring, or the classroom as focused on performance versus mastery goals </w:t>
      </w:r>
    </w:p>
    <w:p w14:paraId="3B511701" w14:textId="04DA5038" w:rsidR="0064619F" w:rsidRDefault="009D2850" w:rsidP="00E554DC">
      <w:r w:rsidRPr="00E554DC">
        <w:t xml:space="preserve">Finally, raising the stakes on an assessment may induce cheating. Infrequent, high stakes exams produce high rates of cheating because they represent the only opportunity for students to earn their grade in the course. The more pressure </w:t>
      </w:r>
      <w:r w:rsidR="002D19AA" w:rsidRPr="00E554DC">
        <w:t xml:space="preserve">placed </w:t>
      </w:r>
      <w:r w:rsidRPr="00E554DC">
        <w:t>on a single exam, the more likely the chance that students will respond by using any means necessary to succeed on it.</w:t>
      </w:r>
    </w:p>
    <w:p w14:paraId="7371DCA7" w14:textId="647640DA" w:rsidR="007027B8" w:rsidRDefault="007027B8" w:rsidP="007027B8">
      <w:pPr>
        <w:pStyle w:val="Heading1"/>
      </w:pPr>
      <w:r>
        <w:t>What are some solutions to minimize academic dishonesty?</w:t>
      </w:r>
    </w:p>
    <w:p w14:paraId="2CA9C235" w14:textId="10F03197" w:rsidR="007027B8" w:rsidRPr="00B048BB" w:rsidRDefault="007027B8" w:rsidP="00B048BB">
      <w:r>
        <w:t>First, we need to recognize we probably cannot stop academic dishonesty. We can create an environment and put things in place to minimize the chances.</w:t>
      </w:r>
    </w:p>
    <w:p w14:paraId="680C6DD1" w14:textId="7A032938" w:rsidR="00F56DA3" w:rsidRDefault="00F56DA3" w:rsidP="007027B8">
      <w:pPr>
        <w:pStyle w:val="ListParagraph"/>
        <w:numPr>
          <w:ilvl w:val="0"/>
          <w:numId w:val="1"/>
        </w:numPr>
      </w:pPr>
      <w:r>
        <w:t>Design courses that focus on learning with feedback being a major portion. This may mean</w:t>
      </w:r>
      <w:r w:rsidR="00B0107D">
        <w:t xml:space="preserve"> </w:t>
      </w:r>
      <w:r>
        <w:t>lowering the stakes on “midterms” and conserving higher stakes assessments for true assessment of competence.</w:t>
      </w:r>
    </w:p>
    <w:p w14:paraId="27692253" w14:textId="6C92E826" w:rsidR="009C14E7" w:rsidRDefault="009C14E7" w:rsidP="009C14E7">
      <w:pPr>
        <w:pStyle w:val="ListParagraph"/>
        <w:numPr>
          <w:ilvl w:val="1"/>
          <w:numId w:val="1"/>
        </w:numPr>
      </w:pPr>
      <w:r>
        <w:t xml:space="preserve">This helps build self-efficacy and focuses on learning rather than accumulating </w:t>
      </w:r>
      <w:proofErr w:type="gramStart"/>
      <w:r>
        <w:t>points</w:t>
      </w:r>
      <w:r w:rsidR="00012EC8">
        <w:t>;</w:t>
      </w:r>
      <w:proofErr w:type="gramEnd"/>
    </w:p>
    <w:p w14:paraId="25B6E881" w14:textId="5AE0FD14" w:rsidR="009C14E7" w:rsidRDefault="009C14E7" w:rsidP="009C14E7">
      <w:pPr>
        <w:pStyle w:val="ListParagraph"/>
        <w:numPr>
          <w:ilvl w:val="1"/>
          <w:numId w:val="1"/>
        </w:numPr>
      </w:pPr>
      <w:r>
        <w:t xml:space="preserve">Also allows for higher stakes exams (e.g., a final exam) to </w:t>
      </w:r>
      <w:r w:rsidR="001753D5">
        <w:t>potentially be better proctored</w:t>
      </w:r>
      <w:r w:rsidR="00012EC8">
        <w:t>.</w:t>
      </w:r>
    </w:p>
    <w:p w14:paraId="19040BE8" w14:textId="03D147F7" w:rsidR="00544141" w:rsidRDefault="00544141" w:rsidP="00544141">
      <w:pPr>
        <w:pStyle w:val="ListParagraph"/>
        <w:numPr>
          <w:ilvl w:val="0"/>
          <w:numId w:val="1"/>
        </w:numPr>
      </w:pPr>
      <w:r>
        <w:lastRenderedPageBreak/>
        <w:t>For higher stakes exams, make it clear to students that they are working towards that goal. If the high stakes exam is the game, then the other elements of the course</w:t>
      </w:r>
      <w:r w:rsidR="00012EC8">
        <w:t>,</w:t>
      </w:r>
      <w:r>
        <w:t xml:space="preserve"> like midterms or assignments</w:t>
      </w:r>
      <w:r w:rsidR="00012EC8">
        <w:t>,</w:t>
      </w:r>
      <w:r>
        <w:t xml:space="preserve"> are scrimmages</w:t>
      </w:r>
      <w:r w:rsidR="00652875">
        <w:t xml:space="preserve"> that get them feedback on their learning.</w:t>
      </w:r>
    </w:p>
    <w:p w14:paraId="4E3ACB46" w14:textId="5D919257" w:rsidR="007D0298" w:rsidRDefault="007D0298" w:rsidP="007D0298">
      <w:pPr>
        <w:pStyle w:val="ListParagraph"/>
        <w:numPr>
          <w:ilvl w:val="0"/>
          <w:numId w:val="1"/>
        </w:numPr>
      </w:pPr>
      <w:r>
        <w:t>De-emphasize grades or points and focus on learning</w:t>
      </w:r>
    </w:p>
    <w:p w14:paraId="34D8D6FD" w14:textId="0EC285F5" w:rsidR="00A272D7" w:rsidRDefault="00A272D7" w:rsidP="00A272D7">
      <w:pPr>
        <w:pStyle w:val="ListParagraph"/>
        <w:numPr>
          <w:ilvl w:val="1"/>
          <w:numId w:val="1"/>
        </w:numPr>
      </w:pPr>
      <w:r>
        <w:t>Removing grade scales (moving to Pass/Fail)</w:t>
      </w:r>
      <w:r w:rsidR="00012EC8">
        <w:t>,</w:t>
      </w:r>
    </w:p>
    <w:p w14:paraId="3A0EAE72" w14:textId="5799B675" w:rsidR="00A272D7" w:rsidRDefault="00A272D7" w:rsidP="00A272D7">
      <w:pPr>
        <w:pStyle w:val="ListParagraph"/>
        <w:numPr>
          <w:ilvl w:val="1"/>
          <w:numId w:val="1"/>
        </w:numPr>
      </w:pPr>
      <w:r>
        <w:t>Eliminate any norm-referenced grading or class rank</w:t>
      </w:r>
      <w:r w:rsidR="00012EC8">
        <w:t>.</w:t>
      </w:r>
    </w:p>
    <w:p w14:paraId="7B143FE4" w14:textId="44982278" w:rsidR="007D0298" w:rsidRDefault="007D0298" w:rsidP="007027B8">
      <w:pPr>
        <w:pStyle w:val="ListParagraph"/>
        <w:numPr>
          <w:ilvl w:val="0"/>
          <w:numId w:val="1"/>
        </w:numPr>
      </w:pPr>
      <w:r>
        <w:t>For examination delivery:</w:t>
      </w:r>
    </w:p>
    <w:p w14:paraId="043C39FA" w14:textId="3EF99805" w:rsidR="00B1533D" w:rsidRDefault="00B1533D" w:rsidP="007D0298">
      <w:pPr>
        <w:pStyle w:val="ListParagraph"/>
        <w:numPr>
          <w:ilvl w:val="1"/>
          <w:numId w:val="1"/>
        </w:numPr>
      </w:pPr>
      <w:r>
        <w:t xml:space="preserve">Use </w:t>
      </w:r>
      <w:proofErr w:type="spellStart"/>
      <w:r>
        <w:t>ExamSoft</w:t>
      </w:r>
      <w:proofErr w:type="spellEnd"/>
      <w:r>
        <w:t xml:space="preserve"> for major </w:t>
      </w:r>
      <w:proofErr w:type="gramStart"/>
      <w:r>
        <w:t>assessments</w:t>
      </w:r>
      <w:r w:rsidR="00012EC8">
        <w:t>;</w:t>
      </w:r>
      <w:proofErr w:type="gramEnd"/>
    </w:p>
    <w:p w14:paraId="59AFB590" w14:textId="0849D8C7" w:rsidR="00881D06" w:rsidRDefault="0035343E" w:rsidP="007D0298">
      <w:pPr>
        <w:pStyle w:val="ListParagraph"/>
        <w:numPr>
          <w:ilvl w:val="1"/>
          <w:numId w:val="1"/>
        </w:numPr>
      </w:pPr>
      <w:r>
        <w:t xml:space="preserve">Have multiple versions of the examination. This can be accomplished in </w:t>
      </w:r>
      <w:proofErr w:type="spellStart"/>
      <w:r>
        <w:t>ExamSoft</w:t>
      </w:r>
      <w:proofErr w:type="spellEnd"/>
      <w:r>
        <w:t xml:space="preserve"> by randomizing questions and answer </w:t>
      </w:r>
      <w:proofErr w:type="gramStart"/>
      <w:r>
        <w:t>choices</w:t>
      </w:r>
      <w:r w:rsidR="00012EC8">
        <w:t>;</w:t>
      </w:r>
      <w:proofErr w:type="gramEnd"/>
    </w:p>
    <w:p w14:paraId="76E7531A" w14:textId="140DFF6C" w:rsidR="0035343E" w:rsidRDefault="0035343E" w:rsidP="007D0298">
      <w:pPr>
        <w:pStyle w:val="ListParagraph"/>
        <w:numPr>
          <w:ilvl w:val="1"/>
          <w:numId w:val="1"/>
        </w:numPr>
      </w:pPr>
      <w:r>
        <w:t xml:space="preserve">Use TAs or other individuals to help </w:t>
      </w:r>
      <w:proofErr w:type="gramStart"/>
      <w:r>
        <w:t>proctor</w:t>
      </w:r>
      <w:r w:rsidR="00012EC8">
        <w:t>;</w:t>
      </w:r>
      <w:proofErr w:type="gramEnd"/>
    </w:p>
    <w:p w14:paraId="69F6E451" w14:textId="780C7D64" w:rsidR="00755ADE" w:rsidRDefault="00755ADE" w:rsidP="00862223">
      <w:pPr>
        <w:pStyle w:val="ListParagraph"/>
        <w:numPr>
          <w:ilvl w:val="1"/>
          <w:numId w:val="1"/>
        </w:numPr>
      </w:pPr>
      <w:r>
        <w:t xml:space="preserve">Prohibit back </w:t>
      </w:r>
      <w:proofErr w:type="gramStart"/>
      <w:r>
        <w:t>tracking</w:t>
      </w:r>
      <w:r w:rsidR="00012EC8">
        <w:t>;</w:t>
      </w:r>
      <w:proofErr w:type="gramEnd"/>
    </w:p>
    <w:p w14:paraId="1459850D" w14:textId="56A2FCFC" w:rsidR="00D407EB" w:rsidRDefault="00D407EB" w:rsidP="00862223">
      <w:pPr>
        <w:pStyle w:val="ListParagraph"/>
        <w:numPr>
          <w:ilvl w:val="1"/>
          <w:numId w:val="1"/>
        </w:numPr>
      </w:pPr>
      <w:r>
        <w:t>Include honor pledge</w:t>
      </w:r>
      <w:r w:rsidR="00862223">
        <w:t xml:space="preserve"> and h</w:t>
      </w:r>
      <w:r>
        <w:t xml:space="preserve">ave students sign honor </w:t>
      </w:r>
      <w:proofErr w:type="gramStart"/>
      <w:r>
        <w:t>pledge</w:t>
      </w:r>
      <w:r w:rsidR="00012EC8">
        <w:t>;</w:t>
      </w:r>
      <w:proofErr w:type="gramEnd"/>
    </w:p>
    <w:p w14:paraId="6307C0D8" w14:textId="45D02185" w:rsidR="00D407EB" w:rsidRDefault="00D407EB" w:rsidP="00862223">
      <w:pPr>
        <w:pStyle w:val="ListParagraph"/>
        <w:numPr>
          <w:ilvl w:val="1"/>
          <w:numId w:val="1"/>
        </w:numPr>
      </w:pPr>
      <w:r>
        <w:t xml:space="preserve">Minimize items on or around </w:t>
      </w:r>
      <w:proofErr w:type="gramStart"/>
      <w:r>
        <w:t>desks</w:t>
      </w:r>
      <w:r w:rsidR="00012EC8">
        <w:t>;</w:t>
      </w:r>
      <w:proofErr w:type="gramEnd"/>
    </w:p>
    <w:p w14:paraId="6D34EE37" w14:textId="5CA2BA37" w:rsidR="00A272D7" w:rsidRDefault="00A272D7" w:rsidP="00862223">
      <w:pPr>
        <w:pStyle w:val="ListParagraph"/>
        <w:numPr>
          <w:ilvl w:val="1"/>
          <w:numId w:val="1"/>
        </w:numPr>
      </w:pPr>
      <w:r>
        <w:t xml:space="preserve">Assign seats for </w:t>
      </w:r>
      <w:proofErr w:type="gramStart"/>
      <w:r>
        <w:t>examinations</w:t>
      </w:r>
      <w:r w:rsidR="00012EC8">
        <w:t>;</w:t>
      </w:r>
      <w:proofErr w:type="gramEnd"/>
    </w:p>
    <w:p w14:paraId="0260E8C8" w14:textId="69CEB415" w:rsidR="00A272D7" w:rsidRDefault="00A272D7" w:rsidP="00862223">
      <w:pPr>
        <w:pStyle w:val="ListParagraph"/>
        <w:numPr>
          <w:ilvl w:val="1"/>
          <w:numId w:val="1"/>
        </w:numPr>
      </w:pPr>
      <w:r>
        <w:t xml:space="preserve">Use privacy screens on </w:t>
      </w:r>
      <w:proofErr w:type="gramStart"/>
      <w:r>
        <w:t>computers</w:t>
      </w:r>
      <w:r w:rsidR="00012EC8">
        <w:t>;</w:t>
      </w:r>
      <w:proofErr w:type="gramEnd"/>
    </w:p>
    <w:p w14:paraId="6DAD4DF5" w14:textId="39DF7D3E" w:rsidR="00135193" w:rsidRDefault="00135193" w:rsidP="00862223">
      <w:pPr>
        <w:pStyle w:val="ListParagraph"/>
        <w:numPr>
          <w:ilvl w:val="1"/>
          <w:numId w:val="1"/>
        </w:numPr>
      </w:pPr>
      <w:r>
        <w:t xml:space="preserve">Monitor upload </w:t>
      </w:r>
      <w:proofErr w:type="gramStart"/>
      <w:r>
        <w:t>times</w:t>
      </w:r>
      <w:r w:rsidR="00012EC8">
        <w:t>;</w:t>
      </w:r>
      <w:proofErr w:type="gramEnd"/>
    </w:p>
    <w:p w14:paraId="03A0079B" w14:textId="4DD497C7" w:rsidR="00FE1D99" w:rsidRDefault="00FE1D99" w:rsidP="00862223">
      <w:pPr>
        <w:pStyle w:val="ListParagraph"/>
        <w:numPr>
          <w:ilvl w:val="1"/>
          <w:numId w:val="1"/>
        </w:numPr>
      </w:pPr>
      <w:r>
        <w:t xml:space="preserve">Have students sign in, sign an honor code, or sign </w:t>
      </w:r>
      <w:proofErr w:type="gramStart"/>
      <w:r>
        <w:t>out</w:t>
      </w:r>
      <w:r w:rsidR="00012EC8">
        <w:t>;</w:t>
      </w:r>
      <w:proofErr w:type="gramEnd"/>
    </w:p>
    <w:p w14:paraId="797DBC91" w14:textId="6FCF887A" w:rsidR="00FE1D99" w:rsidRDefault="00FE1D99" w:rsidP="00862223">
      <w:pPr>
        <w:pStyle w:val="ListParagraph"/>
        <w:numPr>
          <w:ilvl w:val="1"/>
          <w:numId w:val="1"/>
        </w:numPr>
      </w:pPr>
      <w:r>
        <w:t xml:space="preserve">Number scratch paper or paper </w:t>
      </w:r>
      <w:proofErr w:type="gramStart"/>
      <w:r>
        <w:t>examinations</w:t>
      </w:r>
      <w:r w:rsidR="00012EC8">
        <w:t>;</w:t>
      </w:r>
      <w:proofErr w:type="gramEnd"/>
    </w:p>
    <w:p w14:paraId="21C6A031" w14:textId="04AF741A" w:rsidR="00A37710" w:rsidRDefault="00A37710" w:rsidP="00862223">
      <w:pPr>
        <w:pStyle w:val="ListParagraph"/>
        <w:numPr>
          <w:ilvl w:val="1"/>
          <w:numId w:val="1"/>
        </w:numPr>
      </w:pPr>
      <w:r>
        <w:t xml:space="preserve">If in </w:t>
      </w:r>
      <w:r w:rsidR="00012EC8">
        <w:t xml:space="preserve">a </w:t>
      </w:r>
      <w:r>
        <w:t>simulation room, show green screen to camera</w:t>
      </w:r>
      <w:r w:rsidR="00012EC8">
        <w:t>.</w:t>
      </w:r>
    </w:p>
    <w:p w14:paraId="15A9BF65" w14:textId="480F6E4F" w:rsidR="00FE1D99" w:rsidRPr="00012EC8" w:rsidRDefault="00FE1D99" w:rsidP="00FE1D99">
      <w:pPr>
        <w:pStyle w:val="ListParagraph"/>
        <w:numPr>
          <w:ilvl w:val="0"/>
          <w:numId w:val="1"/>
        </w:numPr>
      </w:pPr>
      <w:r w:rsidRPr="00012EC8">
        <w:t>Maintain student dignity</w:t>
      </w:r>
    </w:p>
    <w:p w14:paraId="40116463" w14:textId="1BFF12DE" w:rsidR="00B1533D" w:rsidRDefault="00B1533D" w:rsidP="00B1533D"/>
    <w:p w14:paraId="0716F289" w14:textId="77777777" w:rsidR="00012EC8" w:rsidRDefault="00012EC8">
      <w:r>
        <w:br w:type="page"/>
      </w:r>
    </w:p>
    <w:p w14:paraId="77A8CC42" w14:textId="15E4D6F3" w:rsidR="001753D5" w:rsidRDefault="001753D5" w:rsidP="001753D5">
      <w:r>
        <w:lastRenderedPageBreak/>
        <w:t>References</w:t>
      </w:r>
    </w:p>
    <w:p w14:paraId="625B1EC3" w14:textId="77777777" w:rsidR="001753D5" w:rsidRDefault="001753D5" w:rsidP="001753D5">
      <w:pPr>
        <w:pStyle w:val="ListParagraph"/>
        <w:numPr>
          <w:ilvl w:val="0"/>
          <w:numId w:val="3"/>
        </w:numPr>
      </w:pPr>
      <w:r>
        <w:t xml:space="preserve">Lang JM. </w:t>
      </w:r>
      <w:r w:rsidRPr="001753D5">
        <w:rPr>
          <w:i/>
          <w:iCs/>
        </w:rPr>
        <w:t xml:space="preserve">Cheating Lessons: Learning from Academic Dishonesty. </w:t>
      </w:r>
      <w:r>
        <w:t>Cambridge: Harvard University Press; 2013.</w:t>
      </w:r>
    </w:p>
    <w:p w14:paraId="5CB7FCE0" w14:textId="77777777" w:rsidR="001753D5" w:rsidRDefault="001753D5" w:rsidP="001753D5">
      <w:pPr>
        <w:pStyle w:val="ListParagraph"/>
        <w:numPr>
          <w:ilvl w:val="0"/>
          <w:numId w:val="3"/>
        </w:numPr>
      </w:pPr>
      <w:r>
        <w:t xml:space="preserve">Lang, James </w:t>
      </w:r>
      <w:proofErr w:type="gramStart"/>
      <w:r>
        <w:t>M..</w:t>
      </w:r>
      <w:proofErr w:type="gramEnd"/>
      <w:r>
        <w:t xml:space="preserve"> </w:t>
      </w:r>
      <w:r w:rsidRPr="001753D5">
        <w:rPr>
          <w:i/>
          <w:iCs/>
        </w:rPr>
        <w:t xml:space="preserve">Cheating </w:t>
      </w:r>
      <w:proofErr w:type="gramStart"/>
      <w:r w:rsidRPr="001753D5">
        <w:rPr>
          <w:i/>
          <w:iCs/>
        </w:rPr>
        <w:t>Lessons :</w:t>
      </w:r>
      <w:proofErr w:type="gramEnd"/>
      <w:r w:rsidRPr="001753D5">
        <w:rPr>
          <w:i/>
          <w:iCs/>
        </w:rPr>
        <w:t xml:space="preserve"> Learning from Academic Dishonesty</w:t>
      </w:r>
      <w:r>
        <w:t>, Harvard University Press, 2013.</w:t>
      </w:r>
      <w:r w:rsidRPr="001753D5">
        <w:rPr>
          <w:i/>
          <w:iCs/>
        </w:rPr>
        <w:t xml:space="preserve"> ProQuest </w:t>
      </w:r>
      <w:proofErr w:type="spellStart"/>
      <w:r w:rsidRPr="001753D5">
        <w:rPr>
          <w:i/>
          <w:iCs/>
        </w:rPr>
        <w:t>Ebook</w:t>
      </w:r>
      <w:proofErr w:type="spellEnd"/>
      <w:r w:rsidRPr="001753D5">
        <w:rPr>
          <w:i/>
          <w:iCs/>
        </w:rPr>
        <w:t xml:space="preserve"> Central</w:t>
      </w:r>
      <w:r>
        <w:t>, http://ebookcentral.proquest.com/lib/unc/detail.action?docID=3301325.</w:t>
      </w:r>
      <w:r>
        <w:br/>
        <w:t xml:space="preserve">Created from </w:t>
      </w:r>
      <w:proofErr w:type="spellStart"/>
      <w:r>
        <w:t>unc</w:t>
      </w:r>
      <w:proofErr w:type="spellEnd"/>
      <w:r>
        <w:t xml:space="preserve"> on 2022-06-26 18:37:10.</w:t>
      </w:r>
    </w:p>
    <w:p w14:paraId="196CF5A5" w14:textId="77777777" w:rsidR="001753D5" w:rsidRDefault="001753D5" w:rsidP="001753D5">
      <w:pPr>
        <w:pStyle w:val="ListParagraph"/>
        <w:numPr>
          <w:ilvl w:val="0"/>
          <w:numId w:val="3"/>
        </w:numPr>
      </w:pPr>
      <w:r>
        <w:t xml:space="preserve">McCabe DL, Butterfield KD, Treviño LK. Academic Dishonesty in Graduate Business Programs: Prevalence, Causes, and Proposed Action. </w:t>
      </w:r>
      <w:r w:rsidRPr="001753D5">
        <w:rPr>
          <w:i/>
          <w:iCs/>
        </w:rPr>
        <w:t>Academy of Management learning &amp; education</w:t>
      </w:r>
      <w:r>
        <w:t xml:space="preserve">. </w:t>
      </w:r>
      <w:proofErr w:type="gramStart"/>
      <w:r>
        <w:t>2006;5:294</w:t>
      </w:r>
      <w:proofErr w:type="gramEnd"/>
      <w:r>
        <w:t>-305.</w:t>
      </w:r>
    </w:p>
    <w:p w14:paraId="04186D5F" w14:textId="77777777" w:rsidR="001753D5" w:rsidRDefault="001753D5" w:rsidP="001753D5">
      <w:pPr>
        <w:pStyle w:val="ListParagraph"/>
        <w:numPr>
          <w:ilvl w:val="0"/>
          <w:numId w:val="3"/>
        </w:numPr>
      </w:pPr>
      <w:r>
        <w:t xml:space="preserve">McCabe DL, Treviño LK, Butterfield KD. Honor Codes and Other Contextual Influences on Academic Integrity: A Replication and Extension to Modified Honor Code Settings. </w:t>
      </w:r>
      <w:r w:rsidRPr="001753D5">
        <w:rPr>
          <w:i/>
          <w:iCs/>
        </w:rPr>
        <w:t>Research in higher education</w:t>
      </w:r>
      <w:r>
        <w:t xml:space="preserve">. </w:t>
      </w:r>
      <w:proofErr w:type="gramStart"/>
      <w:r>
        <w:t>2002;43:357</w:t>
      </w:r>
      <w:proofErr w:type="gramEnd"/>
      <w:r>
        <w:t>-378</w:t>
      </w:r>
    </w:p>
    <w:p w14:paraId="3828925B" w14:textId="77777777" w:rsidR="001753D5" w:rsidRDefault="001753D5" w:rsidP="001753D5">
      <w:pPr>
        <w:pStyle w:val="ListParagraph"/>
        <w:numPr>
          <w:ilvl w:val="0"/>
          <w:numId w:val="3"/>
        </w:numPr>
      </w:pPr>
      <w:r>
        <w:t xml:space="preserve">McCabe DL, Trevino LK. Individual and Contextual Influences on Academic Dishonesty: A Multicampus Investigation. </w:t>
      </w:r>
      <w:r w:rsidRPr="001753D5">
        <w:rPr>
          <w:i/>
          <w:iCs/>
        </w:rPr>
        <w:t>Research in higher education</w:t>
      </w:r>
      <w:r>
        <w:t xml:space="preserve">. </w:t>
      </w:r>
      <w:proofErr w:type="gramStart"/>
      <w:r>
        <w:t>1997;38:379</w:t>
      </w:r>
      <w:proofErr w:type="gramEnd"/>
      <w:r>
        <w:t>-396.</w:t>
      </w:r>
    </w:p>
    <w:p w14:paraId="0783736C" w14:textId="77777777" w:rsidR="001753D5" w:rsidRDefault="001753D5" w:rsidP="001753D5">
      <w:pPr>
        <w:pStyle w:val="ListParagraph"/>
        <w:numPr>
          <w:ilvl w:val="0"/>
          <w:numId w:val="3"/>
        </w:numPr>
      </w:pPr>
      <w:r>
        <w:t xml:space="preserve">Miller AD, Murdock TB, </w:t>
      </w:r>
      <w:proofErr w:type="spellStart"/>
      <w:r>
        <w:t>Grotewiel</w:t>
      </w:r>
      <w:proofErr w:type="spellEnd"/>
      <w:r>
        <w:t xml:space="preserve"> MM. Addressing Academic Dishonesty Among the Highest Achievers. </w:t>
      </w:r>
      <w:r w:rsidRPr="001753D5">
        <w:rPr>
          <w:i/>
          <w:iCs/>
        </w:rPr>
        <w:t>Theory into practice</w:t>
      </w:r>
      <w:r>
        <w:t xml:space="preserve">. </w:t>
      </w:r>
      <w:proofErr w:type="gramStart"/>
      <w:r>
        <w:t>2017;56:121</w:t>
      </w:r>
      <w:proofErr w:type="gramEnd"/>
      <w:r>
        <w:t>-128.</w:t>
      </w:r>
    </w:p>
    <w:p w14:paraId="58EF98DA" w14:textId="2A2BC2A3" w:rsidR="001753D5" w:rsidRDefault="001753D5" w:rsidP="001753D5">
      <w:pPr>
        <w:pStyle w:val="ListParagraph"/>
        <w:numPr>
          <w:ilvl w:val="0"/>
          <w:numId w:val="3"/>
        </w:numPr>
      </w:pPr>
      <w:r>
        <w:t xml:space="preserve">Rettinger DA, Kramer Y. Situational and Personal Causes of Student Cheating. </w:t>
      </w:r>
      <w:r w:rsidRPr="001753D5">
        <w:rPr>
          <w:i/>
          <w:iCs/>
        </w:rPr>
        <w:t>Research in higher education</w:t>
      </w:r>
      <w:r>
        <w:t>. 2009;</w:t>
      </w:r>
      <w:proofErr w:type="gramStart"/>
      <w:r>
        <w:t>2008;50:293</w:t>
      </w:r>
      <w:proofErr w:type="gramEnd"/>
      <w:r>
        <w:t>-313</w:t>
      </w:r>
    </w:p>
    <w:p w14:paraId="6BD6A7A7" w14:textId="2F13A59F" w:rsidR="0009597C" w:rsidRDefault="0009597C" w:rsidP="001753D5">
      <w:pPr>
        <w:pStyle w:val="ListParagraph"/>
        <w:numPr>
          <w:ilvl w:val="0"/>
          <w:numId w:val="3"/>
        </w:numPr>
      </w:pPr>
      <w:r>
        <w:t xml:space="preserve">Royal KD, Neel JA, </w:t>
      </w:r>
      <w:proofErr w:type="spellStart"/>
      <w:r>
        <w:t>Munana</w:t>
      </w:r>
      <w:proofErr w:type="spellEnd"/>
      <w:r>
        <w:t xml:space="preserve"> KR, Flammer K. Using a modified bookmark procedure to help identify reasonable consequences for academic integrity violations. </w:t>
      </w:r>
      <w:r>
        <w:rPr>
          <w:i/>
          <w:iCs/>
        </w:rPr>
        <w:t>Journal of veterinary medical education</w:t>
      </w:r>
      <w:r>
        <w:t xml:space="preserve">. </w:t>
      </w:r>
      <w:proofErr w:type="gramStart"/>
      <w:r>
        <w:t>2018;45:43</w:t>
      </w:r>
      <w:proofErr w:type="gramEnd"/>
      <w:r>
        <w:t>-50.</w:t>
      </w:r>
    </w:p>
    <w:p w14:paraId="7AC7B9E2" w14:textId="77777777" w:rsidR="001753D5" w:rsidRDefault="001753D5" w:rsidP="001753D5">
      <w:pPr>
        <w:pStyle w:val="ListParagraph"/>
        <w:numPr>
          <w:ilvl w:val="0"/>
          <w:numId w:val="3"/>
        </w:numPr>
      </w:pPr>
      <w:r>
        <w:t xml:space="preserve">Simon CA, </w:t>
      </w:r>
      <w:proofErr w:type="spellStart"/>
      <w:r>
        <w:t>Carr</w:t>
      </w:r>
      <w:proofErr w:type="spellEnd"/>
      <w:r>
        <w:t xml:space="preserve"> JR, Mccullough SM, Morgan SJ, Oleson T, Ressel M. Gender, student perceptions, institutional </w:t>
      </w:r>
      <w:proofErr w:type="gramStart"/>
      <w:r>
        <w:t>commitments</w:t>
      </w:r>
      <w:proofErr w:type="gramEnd"/>
      <w:r>
        <w:t xml:space="preserve"> and academic dishonesty: who reports in academic dishonesty cases? </w:t>
      </w:r>
      <w:r w:rsidRPr="001753D5">
        <w:rPr>
          <w:i/>
          <w:iCs/>
        </w:rPr>
        <w:t>Assessment and evaluation in higher education</w:t>
      </w:r>
      <w:r>
        <w:t xml:space="preserve">. </w:t>
      </w:r>
      <w:proofErr w:type="gramStart"/>
      <w:r>
        <w:t>2004;29:75</w:t>
      </w:r>
      <w:proofErr w:type="gramEnd"/>
      <w:r>
        <w:t>-90.</w:t>
      </w:r>
    </w:p>
    <w:p w14:paraId="5B33195F" w14:textId="77777777" w:rsidR="001753D5" w:rsidRDefault="001753D5" w:rsidP="001753D5">
      <w:pPr>
        <w:pStyle w:val="ListParagraph"/>
        <w:numPr>
          <w:ilvl w:val="0"/>
          <w:numId w:val="3"/>
        </w:numPr>
      </w:pPr>
      <w:r>
        <w:t xml:space="preserve">Yang SC, Huang C, Chen A. An Investigation of College Students' Perceptions of Academic Dishonesty, Reasons for Dishonesty, Achievement Goals, and Willingness to Report Dishonest Behavior. </w:t>
      </w:r>
      <w:r w:rsidRPr="001753D5">
        <w:rPr>
          <w:i/>
          <w:iCs/>
        </w:rPr>
        <w:t>Ethics &amp; behavior</w:t>
      </w:r>
      <w:r>
        <w:t xml:space="preserve">. </w:t>
      </w:r>
      <w:proofErr w:type="gramStart"/>
      <w:r>
        <w:t>2013;23:501</w:t>
      </w:r>
      <w:proofErr w:type="gramEnd"/>
      <w:r>
        <w:t>-522.</w:t>
      </w:r>
    </w:p>
    <w:p w14:paraId="3C76CC1D" w14:textId="2C973A32" w:rsidR="00A272D7" w:rsidRDefault="00A272D7">
      <w:r>
        <w:br w:type="page"/>
      </w:r>
    </w:p>
    <w:p w14:paraId="40A05759" w14:textId="597A5A0E" w:rsidR="00A272D7" w:rsidRDefault="00A272D7" w:rsidP="0009597C">
      <w:pPr>
        <w:pStyle w:val="Heading1"/>
      </w:pPr>
      <w:r>
        <w:lastRenderedPageBreak/>
        <w:t>P</w:t>
      </w:r>
      <w:r w:rsidR="00B521B2">
        <w:t xml:space="preserve">otential </w:t>
      </w:r>
      <w:r>
        <w:t>Consequences for Academic Misconduct</w:t>
      </w:r>
      <w:r w:rsidR="00EF79E9">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2"/>
        <w:gridCol w:w="66"/>
        <w:gridCol w:w="2292"/>
      </w:tblGrid>
      <w:tr w:rsidR="00EF79E9" w:rsidRPr="00A272D7" w14:paraId="41F250E4" w14:textId="77777777" w:rsidTr="00EF79E9">
        <w:trPr>
          <w:tblHeader/>
          <w:tblCellSpacing w:w="15" w:type="dxa"/>
        </w:trPr>
        <w:tc>
          <w:tcPr>
            <w:tcW w:w="0" w:type="auto"/>
            <w:tcBorders>
              <w:top w:val="single" w:sz="4" w:space="0" w:color="auto"/>
              <w:bottom w:val="single" w:sz="4" w:space="0" w:color="auto"/>
            </w:tcBorders>
            <w:vAlign w:val="center"/>
            <w:hideMark/>
          </w:tcPr>
          <w:p w14:paraId="4E655FFB" w14:textId="26AED829" w:rsidR="00EF79E9" w:rsidRPr="00A272D7" w:rsidRDefault="00EF79E9" w:rsidP="00A272D7">
            <w:pPr>
              <w:spacing w:after="0" w:line="240" w:lineRule="auto"/>
              <w:rPr>
                <w:rFonts w:ascii="Times New Roman" w:eastAsia="Times New Roman" w:hAnsi="Times New Roman" w:cs="Times New Roman"/>
                <w:b/>
                <w:bCs/>
                <w:sz w:val="24"/>
                <w:szCs w:val="24"/>
              </w:rPr>
            </w:pPr>
            <w:r w:rsidRPr="00A272D7">
              <w:rPr>
                <w:rFonts w:ascii="Times New Roman" w:eastAsia="Times New Roman" w:hAnsi="Times New Roman" w:cs="Times New Roman"/>
                <w:b/>
                <w:bCs/>
                <w:sz w:val="24"/>
                <w:szCs w:val="24"/>
              </w:rPr>
              <w:t>Issue</w:t>
            </w:r>
          </w:p>
        </w:tc>
        <w:tc>
          <w:tcPr>
            <w:tcW w:w="0" w:type="auto"/>
            <w:tcBorders>
              <w:top w:val="single" w:sz="4" w:space="0" w:color="auto"/>
              <w:bottom w:val="single" w:sz="4" w:space="0" w:color="auto"/>
            </w:tcBorders>
          </w:tcPr>
          <w:p w14:paraId="7BDDCDD5" w14:textId="77777777" w:rsidR="00EF79E9" w:rsidRPr="00A272D7" w:rsidRDefault="00EF79E9" w:rsidP="00A272D7">
            <w:pPr>
              <w:spacing w:after="0" w:line="240" w:lineRule="auto"/>
              <w:rPr>
                <w:rFonts w:ascii="Times New Roman" w:eastAsia="Times New Roman" w:hAnsi="Times New Roman" w:cs="Times New Roman"/>
                <w:b/>
                <w:bCs/>
                <w:sz w:val="24"/>
                <w:szCs w:val="24"/>
              </w:rPr>
            </w:pPr>
          </w:p>
        </w:tc>
        <w:tc>
          <w:tcPr>
            <w:tcW w:w="0" w:type="auto"/>
            <w:tcBorders>
              <w:top w:val="single" w:sz="4" w:space="0" w:color="auto"/>
              <w:bottom w:val="single" w:sz="4" w:space="0" w:color="auto"/>
            </w:tcBorders>
            <w:vAlign w:val="center"/>
            <w:hideMark/>
          </w:tcPr>
          <w:p w14:paraId="2220087C" w14:textId="4AE9869B" w:rsidR="00EF79E9" w:rsidRPr="00A272D7" w:rsidRDefault="00EF79E9" w:rsidP="00A272D7">
            <w:pPr>
              <w:spacing w:after="0" w:line="240" w:lineRule="auto"/>
              <w:rPr>
                <w:rFonts w:ascii="Times New Roman" w:eastAsia="Times New Roman" w:hAnsi="Times New Roman" w:cs="Times New Roman"/>
                <w:b/>
                <w:bCs/>
                <w:sz w:val="24"/>
                <w:szCs w:val="24"/>
              </w:rPr>
            </w:pPr>
            <w:r w:rsidRPr="00A272D7">
              <w:rPr>
                <w:rFonts w:ascii="Times New Roman" w:eastAsia="Times New Roman" w:hAnsi="Times New Roman" w:cs="Times New Roman"/>
                <w:b/>
                <w:bCs/>
                <w:sz w:val="24"/>
                <w:szCs w:val="24"/>
              </w:rPr>
              <w:t>Consequence</w:t>
            </w:r>
          </w:p>
        </w:tc>
      </w:tr>
      <w:tr w:rsidR="00EF79E9" w:rsidRPr="00A272D7" w14:paraId="7BBF4580" w14:textId="77777777" w:rsidTr="00EF79E9">
        <w:trPr>
          <w:tblCellSpacing w:w="15" w:type="dxa"/>
        </w:trPr>
        <w:tc>
          <w:tcPr>
            <w:tcW w:w="0" w:type="auto"/>
            <w:vAlign w:val="center"/>
            <w:hideMark/>
          </w:tcPr>
          <w:p w14:paraId="539C44DA"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Taking a graded quiz or examination for another student</w:t>
            </w:r>
          </w:p>
        </w:tc>
        <w:tc>
          <w:tcPr>
            <w:tcW w:w="0" w:type="auto"/>
          </w:tcPr>
          <w:p w14:paraId="1A8A91CE"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Align w:val="center"/>
            <w:hideMark/>
          </w:tcPr>
          <w:p w14:paraId="2D0A35D0" w14:textId="072E694E"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Suspension</w:t>
            </w:r>
          </w:p>
        </w:tc>
      </w:tr>
      <w:tr w:rsidR="00EF79E9" w:rsidRPr="00A272D7" w14:paraId="5235D503" w14:textId="77777777" w:rsidTr="00EF79E9">
        <w:trPr>
          <w:tblCellSpacing w:w="15" w:type="dxa"/>
        </w:trPr>
        <w:tc>
          <w:tcPr>
            <w:tcW w:w="0" w:type="auto"/>
            <w:tcBorders>
              <w:top w:val="single" w:sz="4" w:space="0" w:color="auto"/>
            </w:tcBorders>
            <w:vAlign w:val="center"/>
            <w:hideMark/>
          </w:tcPr>
          <w:p w14:paraId="1488E836"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 xml:space="preserve">Changing a response after a paper/exam/quiz was graded, then reporting that there had been a </w:t>
            </w:r>
            <w:proofErr w:type="spellStart"/>
            <w:r w:rsidRPr="00A272D7">
              <w:rPr>
                <w:rFonts w:ascii="Times New Roman" w:eastAsia="Times New Roman" w:hAnsi="Times New Roman" w:cs="Times New Roman"/>
                <w:sz w:val="24"/>
                <w:szCs w:val="24"/>
              </w:rPr>
              <w:t>misgrade</w:t>
            </w:r>
            <w:proofErr w:type="spellEnd"/>
            <w:r w:rsidRPr="00A272D7">
              <w:rPr>
                <w:rFonts w:ascii="Times New Roman" w:eastAsia="Times New Roman" w:hAnsi="Times New Roman" w:cs="Times New Roman"/>
                <w:sz w:val="24"/>
                <w:szCs w:val="24"/>
              </w:rPr>
              <w:t xml:space="preserve"> and requesting credit for your altered response</w:t>
            </w:r>
          </w:p>
        </w:tc>
        <w:tc>
          <w:tcPr>
            <w:tcW w:w="0" w:type="auto"/>
            <w:tcBorders>
              <w:top w:val="single" w:sz="4" w:space="0" w:color="auto"/>
            </w:tcBorders>
          </w:tcPr>
          <w:p w14:paraId="47CD2B11"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auto"/>
            </w:tcBorders>
            <w:vAlign w:val="center"/>
            <w:hideMark/>
          </w:tcPr>
          <w:p w14:paraId="634110FE" w14:textId="510855B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Failure of course</w:t>
            </w:r>
          </w:p>
        </w:tc>
      </w:tr>
      <w:tr w:rsidR="00EF79E9" w:rsidRPr="00A272D7" w14:paraId="31C0F0D8" w14:textId="77777777" w:rsidTr="00EF79E9">
        <w:trPr>
          <w:tblCellSpacing w:w="15" w:type="dxa"/>
        </w:trPr>
        <w:tc>
          <w:tcPr>
            <w:tcW w:w="0" w:type="auto"/>
            <w:vAlign w:val="center"/>
            <w:hideMark/>
          </w:tcPr>
          <w:p w14:paraId="1DCC9565"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Using unauthorized cheat sheets or other materials during a quiz or examination</w:t>
            </w:r>
          </w:p>
        </w:tc>
        <w:tc>
          <w:tcPr>
            <w:tcW w:w="0" w:type="auto"/>
          </w:tcPr>
          <w:p w14:paraId="25DEA4CB"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4C8BFEF6" w14:textId="24F9FFFF"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58388A15" w14:textId="77777777" w:rsidTr="00EF79E9">
        <w:trPr>
          <w:tblCellSpacing w:w="15" w:type="dxa"/>
        </w:trPr>
        <w:tc>
          <w:tcPr>
            <w:tcW w:w="0" w:type="auto"/>
            <w:vAlign w:val="center"/>
            <w:hideMark/>
          </w:tcPr>
          <w:p w14:paraId="41743C87"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Copying from another student during a quiz or examination</w:t>
            </w:r>
          </w:p>
        </w:tc>
        <w:tc>
          <w:tcPr>
            <w:tcW w:w="0" w:type="auto"/>
          </w:tcPr>
          <w:p w14:paraId="584D7717"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2342E42E" w14:textId="6964BA56"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4C9B9E1D" w14:textId="77777777" w:rsidTr="00EF79E9">
        <w:trPr>
          <w:tblCellSpacing w:w="15" w:type="dxa"/>
        </w:trPr>
        <w:tc>
          <w:tcPr>
            <w:tcW w:w="0" w:type="auto"/>
            <w:vAlign w:val="center"/>
            <w:hideMark/>
          </w:tcPr>
          <w:p w14:paraId="498FF8F0"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 xml:space="preserve">Claiming to have handed in a paper/examination when </w:t>
            </w:r>
            <w:proofErr w:type="gramStart"/>
            <w:r w:rsidRPr="00A272D7">
              <w:rPr>
                <w:rFonts w:ascii="Times New Roman" w:eastAsia="Times New Roman" w:hAnsi="Times New Roman" w:cs="Times New Roman"/>
                <w:sz w:val="24"/>
                <w:szCs w:val="24"/>
              </w:rPr>
              <w:t>in reality you</w:t>
            </w:r>
            <w:proofErr w:type="gramEnd"/>
            <w:r w:rsidRPr="00A272D7">
              <w:rPr>
                <w:rFonts w:ascii="Times New Roman" w:eastAsia="Times New Roman" w:hAnsi="Times New Roman" w:cs="Times New Roman"/>
                <w:sz w:val="24"/>
                <w:szCs w:val="24"/>
              </w:rPr>
              <w:t xml:space="preserve"> did not</w:t>
            </w:r>
          </w:p>
        </w:tc>
        <w:tc>
          <w:tcPr>
            <w:tcW w:w="0" w:type="auto"/>
          </w:tcPr>
          <w:p w14:paraId="2E7606FA"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334DD971" w14:textId="2EDEA53E"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6A497805" w14:textId="77777777" w:rsidTr="00EF79E9">
        <w:trPr>
          <w:tblCellSpacing w:w="15" w:type="dxa"/>
        </w:trPr>
        <w:tc>
          <w:tcPr>
            <w:tcW w:w="0" w:type="auto"/>
            <w:tcBorders>
              <w:bottom w:val="single" w:sz="4" w:space="0" w:color="auto"/>
            </w:tcBorders>
            <w:vAlign w:val="center"/>
            <w:hideMark/>
          </w:tcPr>
          <w:p w14:paraId="6B84168F"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Permitting another student to look at your answer sheet during a quiz or examination</w:t>
            </w:r>
          </w:p>
        </w:tc>
        <w:tc>
          <w:tcPr>
            <w:tcW w:w="0" w:type="auto"/>
            <w:tcBorders>
              <w:bottom w:val="single" w:sz="4" w:space="0" w:color="auto"/>
            </w:tcBorders>
          </w:tcPr>
          <w:p w14:paraId="0AE490E4"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tcBorders>
              <w:bottom w:val="single" w:sz="4" w:space="0" w:color="auto"/>
            </w:tcBorders>
            <w:vAlign w:val="center"/>
            <w:hideMark/>
          </w:tcPr>
          <w:p w14:paraId="456261A9" w14:textId="00F67B4B"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391CF994" w14:textId="77777777" w:rsidTr="00EF79E9">
        <w:trPr>
          <w:tblCellSpacing w:w="15" w:type="dxa"/>
        </w:trPr>
        <w:tc>
          <w:tcPr>
            <w:tcW w:w="0" w:type="auto"/>
            <w:tcBorders>
              <w:top w:val="single" w:sz="4" w:space="0" w:color="auto"/>
            </w:tcBorders>
            <w:vAlign w:val="center"/>
            <w:hideMark/>
          </w:tcPr>
          <w:p w14:paraId="2E475DDE"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Removing items from a reserved reading file so that others will not have an opportunity to review them</w:t>
            </w:r>
          </w:p>
        </w:tc>
        <w:tc>
          <w:tcPr>
            <w:tcW w:w="0" w:type="auto"/>
            <w:tcBorders>
              <w:top w:val="single" w:sz="4" w:space="0" w:color="auto"/>
            </w:tcBorders>
          </w:tcPr>
          <w:p w14:paraId="2AD2AF48"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auto"/>
            </w:tcBorders>
            <w:vAlign w:val="center"/>
            <w:hideMark/>
          </w:tcPr>
          <w:p w14:paraId="02E8D416" w14:textId="7D97277C"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Failure of assignment</w:t>
            </w:r>
          </w:p>
        </w:tc>
      </w:tr>
      <w:tr w:rsidR="00EF79E9" w:rsidRPr="00A272D7" w14:paraId="2BEB5B65" w14:textId="77777777" w:rsidTr="00EF79E9">
        <w:trPr>
          <w:tblCellSpacing w:w="15" w:type="dxa"/>
        </w:trPr>
        <w:tc>
          <w:tcPr>
            <w:tcW w:w="0" w:type="auto"/>
            <w:vAlign w:val="center"/>
            <w:hideMark/>
          </w:tcPr>
          <w:p w14:paraId="2B655B88"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Asking another student for the questions and/or answers to an examination that he/she has already taken and that you will take in the future</w:t>
            </w:r>
          </w:p>
        </w:tc>
        <w:tc>
          <w:tcPr>
            <w:tcW w:w="0" w:type="auto"/>
          </w:tcPr>
          <w:p w14:paraId="2BB45EB2"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6A752A79" w14:textId="6F9B1653"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1AEB2500" w14:textId="77777777" w:rsidTr="00EF79E9">
        <w:trPr>
          <w:tblCellSpacing w:w="15" w:type="dxa"/>
        </w:trPr>
        <w:tc>
          <w:tcPr>
            <w:tcW w:w="0" w:type="auto"/>
            <w:vAlign w:val="center"/>
            <w:hideMark/>
          </w:tcPr>
          <w:p w14:paraId="3C0110DC"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Providing information about an exam that was intended to be confidential</w:t>
            </w:r>
          </w:p>
        </w:tc>
        <w:tc>
          <w:tcPr>
            <w:tcW w:w="0" w:type="auto"/>
          </w:tcPr>
          <w:p w14:paraId="7166ADEA"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0FF090AE" w14:textId="41A1A5E9"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506353DD" w14:textId="77777777" w:rsidTr="00EF79E9">
        <w:trPr>
          <w:tblCellSpacing w:w="15" w:type="dxa"/>
        </w:trPr>
        <w:tc>
          <w:tcPr>
            <w:tcW w:w="0" w:type="auto"/>
            <w:vAlign w:val="center"/>
            <w:hideMark/>
          </w:tcPr>
          <w:p w14:paraId="2C024E2E"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“Making up” sources for bibliographic citation</w:t>
            </w:r>
          </w:p>
        </w:tc>
        <w:tc>
          <w:tcPr>
            <w:tcW w:w="0" w:type="auto"/>
          </w:tcPr>
          <w:p w14:paraId="0531D05B"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6F7E03C3" w14:textId="0B2AD4C9"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1E209CE8" w14:textId="77777777" w:rsidTr="00EF79E9">
        <w:trPr>
          <w:tblCellSpacing w:w="15" w:type="dxa"/>
        </w:trPr>
        <w:tc>
          <w:tcPr>
            <w:tcW w:w="0" w:type="auto"/>
            <w:vAlign w:val="center"/>
            <w:hideMark/>
          </w:tcPr>
          <w:p w14:paraId="2D285CAD"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Posting unauthorized information about exams, assignments, quizzes, etc. on social media</w:t>
            </w:r>
          </w:p>
        </w:tc>
        <w:tc>
          <w:tcPr>
            <w:tcW w:w="0" w:type="auto"/>
          </w:tcPr>
          <w:p w14:paraId="6684CE8D"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007831F1" w14:textId="6312E269"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00B4932A" w14:textId="77777777" w:rsidTr="00EF79E9">
        <w:trPr>
          <w:tblCellSpacing w:w="15" w:type="dxa"/>
        </w:trPr>
        <w:tc>
          <w:tcPr>
            <w:tcW w:w="0" w:type="auto"/>
            <w:vAlign w:val="center"/>
            <w:hideMark/>
          </w:tcPr>
          <w:p w14:paraId="2634A283"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Using a false excuse to postpone an exam</w:t>
            </w:r>
          </w:p>
        </w:tc>
        <w:tc>
          <w:tcPr>
            <w:tcW w:w="0" w:type="auto"/>
          </w:tcPr>
          <w:p w14:paraId="432C8920"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4C4B52CE" w14:textId="0FF4F375"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6C58EA39" w14:textId="77777777" w:rsidTr="00EF79E9">
        <w:trPr>
          <w:tblCellSpacing w:w="15" w:type="dxa"/>
        </w:trPr>
        <w:tc>
          <w:tcPr>
            <w:tcW w:w="0" w:type="auto"/>
            <w:vAlign w:val="center"/>
            <w:hideMark/>
          </w:tcPr>
          <w:p w14:paraId="4C9EDFA7"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Using direct quotations from other sources without giving proper reference</w:t>
            </w:r>
          </w:p>
        </w:tc>
        <w:tc>
          <w:tcPr>
            <w:tcW w:w="0" w:type="auto"/>
          </w:tcPr>
          <w:p w14:paraId="634D9DFB"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05F6E918" w14:textId="1E955E41"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2733E9D4" w14:textId="77777777" w:rsidTr="00EF79E9">
        <w:trPr>
          <w:tblCellSpacing w:w="15" w:type="dxa"/>
        </w:trPr>
        <w:tc>
          <w:tcPr>
            <w:tcW w:w="0" w:type="auto"/>
            <w:tcBorders>
              <w:top w:val="single" w:sz="4" w:space="0" w:color="auto"/>
            </w:tcBorders>
            <w:vAlign w:val="center"/>
            <w:hideMark/>
          </w:tcPr>
          <w:p w14:paraId="7B8C3F21"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Working with another student on a quiz or homework assignment that was assigned as individual work</w:t>
            </w:r>
          </w:p>
        </w:tc>
        <w:tc>
          <w:tcPr>
            <w:tcW w:w="0" w:type="auto"/>
            <w:tcBorders>
              <w:top w:val="single" w:sz="4" w:space="0" w:color="auto"/>
            </w:tcBorders>
          </w:tcPr>
          <w:p w14:paraId="64C336DF"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auto"/>
            </w:tcBorders>
            <w:vAlign w:val="center"/>
            <w:hideMark/>
          </w:tcPr>
          <w:p w14:paraId="4E5ED591" w14:textId="33B29321"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Letter grade decrease on assignment</w:t>
            </w:r>
          </w:p>
        </w:tc>
      </w:tr>
      <w:tr w:rsidR="00EF79E9" w:rsidRPr="00A272D7" w14:paraId="6B2783FA" w14:textId="77777777" w:rsidTr="00EF79E9">
        <w:trPr>
          <w:tblCellSpacing w:w="15" w:type="dxa"/>
        </w:trPr>
        <w:tc>
          <w:tcPr>
            <w:tcW w:w="0" w:type="auto"/>
            <w:tcBorders>
              <w:bottom w:val="single" w:sz="4" w:space="0" w:color="auto"/>
            </w:tcBorders>
            <w:vAlign w:val="center"/>
            <w:hideMark/>
          </w:tcPr>
          <w:p w14:paraId="74502A0A"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Using unauthorized test questions from a previous year, including materials found on public websites</w:t>
            </w:r>
          </w:p>
        </w:tc>
        <w:tc>
          <w:tcPr>
            <w:tcW w:w="0" w:type="auto"/>
            <w:tcBorders>
              <w:bottom w:val="single" w:sz="4" w:space="0" w:color="auto"/>
            </w:tcBorders>
          </w:tcPr>
          <w:p w14:paraId="62A44F6C"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tcBorders>
              <w:bottom w:val="single" w:sz="4" w:space="0" w:color="auto"/>
            </w:tcBorders>
            <w:vAlign w:val="center"/>
            <w:hideMark/>
          </w:tcPr>
          <w:p w14:paraId="4269AD3B" w14:textId="301CF9B5"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2FC484A3" w14:textId="77777777" w:rsidTr="00EF79E9">
        <w:trPr>
          <w:tblCellSpacing w:w="15" w:type="dxa"/>
        </w:trPr>
        <w:tc>
          <w:tcPr>
            <w:tcW w:w="0" w:type="auto"/>
            <w:tcBorders>
              <w:top w:val="single" w:sz="4" w:space="0" w:color="auto"/>
            </w:tcBorders>
            <w:vAlign w:val="center"/>
            <w:hideMark/>
          </w:tcPr>
          <w:p w14:paraId="02150D2C"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 xml:space="preserve">Claiming to have attended class when you </w:t>
            </w:r>
            <w:proofErr w:type="gramStart"/>
            <w:r w:rsidRPr="00A272D7">
              <w:rPr>
                <w:rFonts w:ascii="Times New Roman" w:eastAsia="Times New Roman" w:hAnsi="Times New Roman" w:cs="Times New Roman"/>
                <w:sz w:val="24"/>
                <w:szCs w:val="24"/>
              </w:rPr>
              <w:t>actually did</w:t>
            </w:r>
            <w:proofErr w:type="gramEnd"/>
            <w:r w:rsidRPr="00A272D7">
              <w:rPr>
                <w:rFonts w:ascii="Times New Roman" w:eastAsia="Times New Roman" w:hAnsi="Times New Roman" w:cs="Times New Roman"/>
                <w:sz w:val="24"/>
                <w:szCs w:val="24"/>
              </w:rPr>
              <w:t xml:space="preserve"> not</w:t>
            </w:r>
          </w:p>
        </w:tc>
        <w:tc>
          <w:tcPr>
            <w:tcW w:w="0" w:type="auto"/>
            <w:tcBorders>
              <w:top w:val="single" w:sz="4" w:space="0" w:color="auto"/>
            </w:tcBorders>
          </w:tcPr>
          <w:p w14:paraId="779187B3"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auto"/>
            </w:tcBorders>
            <w:vAlign w:val="center"/>
            <w:hideMark/>
          </w:tcPr>
          <w:p w14:paraId="7CA70DAC" w14:textId="5487C4B0"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Written warning</w:t>
            </w:r>
          </w:p>
        </w:tc>
      </w:tr>
      <w:tr w:rsidR="00EF79E9" w:rsidRPr="00A272D7" w14:paraId="271C11FD" w14:textId="77777777" w:rsidTr="00EF79E9">
        <w:trPr>
          <w:tblCellSpacing w:w="15" w:type="dxa"/>
        </w:trPr>
        <w:tc>
          <w:tcPr>
            <w:tcW w:w="0" w:type="auto"/>
            <w:vAlign w:val="center"/>
            <w:hideMark/>
          </w:tcPr>
          <w:p w14:paraId="0F4B8325"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Visiting a professor after an exam or at the end of the semester to bias his/her grading</w:t>
            </w:r>
          </w:p>
        </w:tc>
        <w:tc>
          <w:tcPr>
            <w:tcW w:w="0" w:type="auto"/>
          </w:tcPr>
          <w:p w14:paraId="6AB3C749"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5EF2E3DA" w14:textId="250FD038"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4450EFE7" w14:textId="77777777" w:rsidTr="00EF79E9">
        <w:trPr>
          <w:tblCellSpacing w:w="15" w:type="dxa"/>
        </w:trPr>
        <w:tc>
          <w:tcPr>
            <w:tcW w:w="0" w:type="auto"/>
            <w:vAlign w:val="center"/>
            <w:hideMark/>
          </w:tcPr>
          <w:p w14:paraId="222E46E8"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Listing unread sources in the bibliography of an assignment</w:t>
            </w:r>
          </w:p>
        </w:tc>
        <w:tc>
          <w:tcPr>
            <w:tcW w:w="0" w:type="auto"/>
          </w:tcPr>
          <w:p w14:paraId="7AFD14D5"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ign w:val="center"/>
            <w:hideMark/>
          </w:tcPr>
          <w:p w14:paraId="6462FB56" w14:textId="0DF13EA6"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4C8C66A9" w14:textId="77777777" w:rsidTr="00EF79E9">
        <w:trPr>
          <w:tblCellSpacing w:w="15" w:type="dxa"/>
        </w:trPr>
        <w:tc>
          <w:tcPr>
            <w:tcW w:w="0" w:type="auto"/>
            <w:tcBorders>
              <w:bottom w:val="single" w:sz="4" w:space="0" w:color="auto"/>
            </w:tcBorders>
            <w:vAlign w:val="center"/>
            <w:hideMark/>
          </w:tcPr>
          <w:p w14:paraId="3C5B82C9"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Missing class or lab due to a false excuse</w:t>
            </w:r>
          </w:p>
        </w:tc>
        <w:tc>
          <w:tcPr>
            <w:tcW w:w="0" w:type="auto"/>
            <w:tcBorders>
              <w:bottom w:val="single" w:sz="4" w:space="0" w:color="auto"/>
            </w:tcBorders>
          </w:tcPr>
          <w:p w14:paraId="78A7261E"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tcBorders>
              <w:bottom w:val="single" w:sz="4" w:space="0" w:color="auto"/>
            </w:tcBorders>
            <w:vAlign w:val="center"/>
            <w:hideMark/>
          </w:tcPr>
          <w:p w14:paraId="1DB53A5B" w14:textId="5A1527DD" w:rsidR="00EF79E9" w:rsidRPr="00A272D7" w:rsidRDefault="00EF79E9" w:rsidP="00A272D7">
            <w:pPr>
              <w:spacing w:after="0" w:line="240" w:lineRule="auto"/>
              <w:rPr>
                <w:rFonts w:ascii="Times New Roman" w:eastAsia="Times New Roman" w:hAnsi="Times New Roman" w:cs="Times New Roman"/>
                <w:sz w:val="24"/>
                <w:szCs w:val="24"/>
              </w:rPr>
            </w:pPr>
          </w:p>
        </w:tc>
      </w:tr>
      <w:tr w:rsidR="00EF79E9" w:rsidRPr="00A272D7" w14:paraId="24EFBD66" w14:textId="77777777" w:rsidTr="00EF79E9">
        <w:trPr>
          <w:tblCellSpacing w:w="15" w:type="dxa"/>
        </w:trPr>
        <w:tc>
          <w:tcPr>
            <w:tcW w:w="0" w:type="auto"/>
            <w:tcBorders>
              <w:top w:val="single" w:sz="4" w:space="0" w:color="auto"/>
            </w:tcBorders>
            <w:vAlign w:val="center"/>
            <w:hideMark/>
          </w:tcPr>
          <w:p w14:paraId="7F966E2C"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Doing less than your fair share in a group project or a laboratory</w:t>
            </w:r>
          </w:p>
        </w:tc>
        <w:tc>
          <w:tcPr>
            <w:tcW w:w="0" w:type="auto"/>
            <w:tcBorders>
              <w:top w:val="single" w:sz="4" w:space="0" w:color="auto"/>
            </w:tcBorders>
          </w:tcPr>
          <w:p w14:paraId="05DE4CC7"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auto"/>
            </w:tcBorders>
            <w:vAlign w:val="center"/>
            <w:hideMark/>
          </w:tcPr>
          <w:p w14:paraId="490D7935" w14:textId="3F6E4F20"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Verbal warning</w:t>
            </w:r>
          </w:p>
        </w:tc>
      </w:tr>
      <w:tr w:rsidR="00EF79E9" w:rsidRPr="00A272D7" w14:paraId="1EBB8103" w14:textId="77777777" w:rsidTr="00EF79E9">
        <w:trPr>
          <w:tblCellSpacing w:w="15" w:type="dxa"/>
        </w:trPr>
        <w:tc>
          <w:tcPr>
            <w:tcW w:w="0" w:type="auto"/>
            <w:tcBorders>
              <w:bottom w:val="single" w:sz="4" w:space="0" w:color="auto"/>
            </w:tcBorders>
            <w:vAlign w:val="center"/>
            <w:hideMark/>
          </w:tcPr>
          <w:p w14:paraId="1EE533A8" w14:textId="77777777" w:rsidR="00EF79E9" w:rsidRPr="00A272D7" w:rsidRDefault="00EF79E9" w:rsidP="00A272D7">
            <w:pPr>
              <w:spacing w:after="0" w:line="240" w:lineRule="auto"/>
              <w:rPr>
                <w:rFonts w:ascii="Times New Roman" w:eastAsia="Times New Roman" w:hAnsi="Times New Roman" w:cs="Times New Roman"/>
                <w:sz w:val="24"/>
                <w:szCs w:val="24"/>
              </w:rPr>
            </w:pPr>
            <w:r w:rsidRPr="00A272D7">
              <w:rPr>
                <w:rFonts w:ascii="Times New Roman" w:eastAsia="Times New Roman" w:hAnsi="Times New Roman" w:cs="Times New Roman"/>
                <w:sz w:val="24"/>
                <w:szCs w:val="24"/>
              </w:rPr>
              <w:t>Failing to prepare adequately for a group assignment or laboratory</w:t>
            </w:r>
          </w:p>
        </w:tc>
        <w:tc>
          <w:tcPr>
            <w:tcW w:w="0" w:type="auto"/>
            <w:tcBorders>
              <w:bottom w:val="single" w:sz="4" w:space="0" w:color="auto"/>
            </w:tcBorders>
          </w:tcPr>
          <w:p w14:paraId="3998565D" w14:textId="77777777" w:rsidR="00EF79E9" w:rsidRPr="00A272D7" w:rsidRDefault="00EF79E9" w:rsidP="00A272D7">
            <w:pPr>
              <w:spacing w:after="0" w:line="240" w:lineRule="auto"/>
              <w:rPr>
                <w:rFonts w:ascii="Times New Roman" w:eastAsia="Times New Roman" w:hAnsi="Times New Roman" w:cs="Times New Roman"/>
                <w:sz w:val="24"/>
                <w:szCs w:val="24"/>
              </w:rPr>
            </w:pPr>
          </w:p>
        </w:tc>
        <w:tc>
          <w:tcPr>
            <w:tcW w:w="0" w:type="auto"/>
            <w:vMerge/>
            <w:tcBorders>
              <w:bottom w:val="single" w:sz="4" w:space="0" w:color="auto"/>
            </w:tcBorders>
            <w:vAlign w:val="center"/>
            <w:hideMark/>
          </w:tcPr>
          <w:p w14:paraId="59FB74C5" w14:textId="3C343314" w:rsidR="00EF79E9" w:rsidRPr="00A272D7" w:rsidRDefault="00EF79E9" w:rsidP="00A272D7">
            <w:pPr>
              <w:spacing w:after="0" w:line="240" w:lineRule="auto"/>
              <w:rPr>
                <w:rFonts w:ascii="Times New Roman" w:eastAsia="Times New Roman" w:hAnsi="Times New Roman" w:cs="Times New Roman"/>
                <w:sz w:val="24"/>
                <w:szCs w:val="24"/>
              </w:rPr>
            </w:pPr>
          </w:p>
        </w:tc>
      </w:tr>
    </w:tbl>
    <w:p w14:paraId="6867CD8E" w14:textId="38B15F5D" w:rsidR="0035343E" w:rsidRDefault="00EF79E9">
      <w:r>
        <w:t>*From Royal et al.</w:t>
      </w:r>
    </w:p>
    <w:sectPr w:rsidR="003534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23EA" w14:textId="77777777" w:rsidR="001454B4" w:rsidRDefault="001454B4" w:rsidP="00BE653D">
      <w:pPr>
        <w:spacing w:after="0" w:line="240" w:lineRule="auto"/>
      </w:pPr>
      <w:r>
        <w:separator/>
      </w:r>
    </w:p>
  </w:endnote>
  <w:endnote w:type="continuationSeparator" w:id="0">
    <w:p w14:paraId="02E2204B" w14:textId="77777777" w:rsidR="001454B4" w:rsidRDefault="001454B4" w:rsidP="00BE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1ACB" w14:textId="137BC108" w:rsidR="00BE653D" w:rsidRDefault="00BE653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6594182" wp14:editId="3932EB7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15T00:00:00Z">
                                <w:dateFormat w:val="MMMM d, yyyy"/>
                                <w:lid w:val="en-US"/>
                                <w:storeMappedDataAs w:val="dateTime"/>
                                <w:calendar w:val="gregorian"/>
                              </w:date>
                            </w:sdtPr>
                            <w:sdtContent>
                              <w:p w14:paraId="01AE544A" w14:textId="1ED7DAEF" w:rsidR="00BE653D" w:rsidRDefault="00E059A8">
                                <w:pPr>
                                  <w:jc w:val="right"/>
                                  <w:rPr>
                                    <w:color w:val="7F7F7F" w:themeColor="text1" w:themeTint="80"/>
                                  </w:rPr>
                                </w:pPr>
                                <w:r>
                                  <w:rPr>
                                    <w:color w:val="7F7F7F" w:themeColor="text1" w:themeTint="80"/>
                                  </w:rPr>
                                  <w:t>August 15, 2022</w:t>
                                </w:r>
                              </w:p>
                            </w:sdtContent>
                          </w:sdt>
                          <w:p w14:paraId="17E4497E" w14:textId="77777777" w:rsidR="00BE653D" w:rsidRDefault="00BE65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659418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15T00:00:00Z">
                          <w:dateFormat w:val="MMMM d, yyyy"/>
                          <w:lid w:val="en-US"/>
                          <w:storeMappedDataAs w:val="dateTime"/>
                          <w:calendar w:val="gregorian"/>
                        </w:date>
                      </w:sdtPr>
                      <w:sdtContent>
                        <w:p w14:paraId="01AE544A" w14:textId="1ED7DAEF" w:rsidR="00BE653D" w:rsidRDefault="00E059A8">
                          <w:pPr>
                            <w:jc w:val="right"/>
                            <w:rPr>
                              <w:color w:val="7F7F7F" w:themeColor="text1" w:themeTint="80"/>
                            </w:rPr>
                          </w:pPr>
                          <w:r>
                            <w:rPr>
                              <w:color w:val="7F7F7F" w:themeColor="text1" w:themeTint="80"/>
                            </w:rPr>
                            <w:t>August 15, 2022</w:t>
                          </w:r>
                        </w:p>
                      </w:sdtContent>
                    </w:sdt>
                    <w:p w14:paraId="17E4497E" w14:textId="77777777" w:rsidR="00BE653D" w:rsidRDefault="00BE653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180533A" wp14:editId="6305C2D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33337" w14:textId="77777777" w:rsidR="00BE653D" w:rsidRDefault="00BE65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533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8B33337" w14:textId="77777777" w:rsidR="00BE653D" w:rsidRDefault="00BE65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E059A8">
      <w:t xml:space="preserve">A </w:t>
    </w:r>
    <w:proofErr w:type="spellStart"/>
    <w:r w:rsidR="00E059A8">
      <w:t>Persky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7A29" w14:textId="77777777" w:rsidR="001454B4" w:rsidRDefault="001454B4" w:rsidP="00BE653D">
      <w:pPr>
        <w:spacing w:after="0" w:line="240" w:lineRule="auto"/>
      </w:pPr>
      <w:r>
        <w:separator/>
      </w:r>
    </w:p>
  </w:footnote>
  <w:footnote w:type="continuationSeparator" w:id="0">
    <w:p w14:paraId="2C8D1536" w14:textId="77777777" w:rsidR="001454B4" w:rsidRDefault="001454B4" w:rsidP="00BE6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6F24"/>
    <w:multiLevelType w:val="hybridMultilevel"/>
    <w:tmpl w:val="1E44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86A2C"/>
    <w:multiLevelType w:val="hybridMultilevel"/>
    <w:tmpl w:val="C32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C3812"/>
    <w:multiLevelType w:val="hybridMultilevel"/>
    <w:tmpl w:val="AB021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913277">
    <w:abstractNumId w:val="2"/>
  </w:num>
  <w:num w:numId="2" w16cid:durableId="67776285">
    <w:abstractNumId w:val="0"/>
  </w:num>
  <w:num w:numId="3" w16cid:durableId="1952012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3E"/>
    <w:rsid w:val="00012EC8"/>
    <w:rsid w:val="0007638A"/>
    <w:rsid w:val="0009597C"/>
    <w:rsid w:val="00135193"/>
    <w:rsid w:val="001454B4"/>
    <w:rsid w:val="00160E0A"/>
    <w:rsid w:val="001753D5"/>
    <w:rsid w:val="002541C9"/>
    <w:rsid w:val="00284E10"/>
    <w:rsid w:val="002A180D"/>
    <w:rsid w:val="002C64DB"/>
    <w:rsid w:val="002D19AA"/>
    <w:rsid w:val="00324D85"/>
    <w:rsid w:val="0033781C"/>
    <w:rsid w:val="0035343E"/>
    <w:rsid w:val="00457C2F"/>
    <w:rsid w:val="00464B1F"/>
    <w:rsid w:val="004B27C3"/>
    <w:rsid w:val="004B47AD"/>
    <w:rsid w:val="004D0618"/>
    <w:rsid w:val="004D425A"/>
    <w:rsid w:val="00544141"/>
    <w:rsid w:val="00607836"/>
    <w:rsid w:val="0064619F"/>
    <w:rsid w:val="00652875"/>
    <w:rsid w:val="007027B8"/>
    <w:rsid w:val="007440FA"/>
    <w:rsid w:val="00755ADE"/>
    <w:rsid w:val="007C628E"/>
    <w:rsid w:val="007D0298"/>
    <w:rsid w:val="0080589D"/>
    <w:rsid w:val="0081551B"/>
    <w:rsid w:val="00862223"/>
    <w:rsid w:val="00880316"/>
    <w:rsid w:val="00881D06"/>
    <w:rsid w:val="008C2274"/>
    <w:rsid w:val="009B76B4"/>
    <w:rsid w:val="009C14E7"/>
    <w:rsid w:val="009D2850"/>
    <w:rsid w:val="00A029AB"/>
    <w:rsid w:val="00A272D7"/>
    <w:rsid w:val="00A37710"/>
    <w:rsid w:val="00A67251"/>
    <w:rsid w:val="00A755A0"/>
    <w:rsid w:val="00AA001E"/>
    <w:rsid w:val="00AA0E17"/>
    <w:rsid w:val="00AB15D1"/>
    <w:rsid w:val="00B0107D"/>
    <w:rsid w:val="00B043BD"/>
    <w:rsid w:val="00B048BB"/>
    <w:rsid w:val="00B1533D"/>
    <w:rsid w:val="00B521B2"/>
    <w:rsid w:val="00B63C78"/>
    <w:rsid w:val="00B734A7"/>
    <w:rsid w:val="00B87345"/>
    <w:rsid w:val="00BE653D"/>
    <w:rsid w:val="00C32D61"/>
    <w:rsid w:val="00C8711C"/>
    <w:rsid w:val="00D27C5A"/>
    <w:rsid w:val="00D407EB"/>
    <w:rsid w:val="00D9505F"/>
    <w:rsid w:val="00E059A8"/>
    <w:rsid w:val="00E31423"/>
    <w:rsid w:val="00E554DC"/>
    <w:rsid w:val="00EE1A62"/>
    <w:rsid w:val="00EF79E9"/>
    <w:rsid w:val="00F56DA3"/>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90780"/>
  <w15:chartTrackingRefBased/>
  <w15:docId w15:val="{1A73F732-9FD2-494B-9E62-966FBDFA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8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8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48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27B8"/>
    <w:pPr>
      <w:ind w:left="720"/>
      <w:contextualSpacing/>
    </w:pPr>
  </w:style>
  <w:style w:type="character" w:customStyle="1" w:styleId="ref-lnk">
    <w:name w:val="ref-lnk"/>
    <w:basedOn w:val="DefaultParagraphFont"/>
    <w:rsid w:val="004D425A"/>
  </w:style>
  <w:style w:type="character" w:styleId="Hyperlink">
    <w:name w:val="Hyperlink"/>
    <w:basedOn w:val="DefaultParagraphFont"/>
    <w:uiPriority w:val="99"/>
    <w:semiHidden/>
    <w:unhideWhenUsed/>
    <w:rsid w:val="004D425A"/>
    <w:rPr>
      <w:color w:val="0000FF"/>
      <w:u w:val="single"/>
    </w:rPr>
  </w:style>
  <w:style w:type="paragraph" w:styleId="Header">
    <w:name w:val="header"/>
    <w:basedOn w:val="Normal"/>
    <w:link w:val="HeaderChar"/>
    <w:uiPriority w:val="99"/>
    <w:unhideWhenUsed/>
    <w:rsid w:val="00BE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3D"/>
  </w:style>
  <w:style w:type="paragraph" w:styleId="Footer">
    <w:name w:val="footer"/>
    <w:basedOn w:val="Normal"/>
    <w:link w:val="FooterChar"/>
    <w:uiPriority w:val="99"/>
    <w:unhideWhenUsed/>
    <w:rsid w:val="00BE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86548-9D68-48AB-A415-B3DEB502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Persky, Adam M</dc:creator>
  <cp:keywords/>
  <dc:description/>
  <cp:lastModifiedBy>Corbett, Amanda H</cp:lastModifiedBy>
  <cp:revision>2</cp:revision>
  <dcterms:created xsi:type="dcterms:W3CDTF">2022-08-16T16:25:00Z</dcterms:created>
  <dcterms:modified xsi:type="dcterms:W3CDTF">2022-08-16T16:25:00Z</dcterms:modified>
</cp:coreProperties>
</file>